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E8BD2" w14:textId="77777777" w:rsidR="00883495" w:rsidRDefault="00883495">
      <w:pPr>
        <w:widowControl w:val="0"/>
        <w:autoSpaceDE w:val="0"/>
        <w:autoSpaceDN w:val="0"/>
        <w:adjustRightInd w:val="0"/>
        <w:spacing w:after="0" w:line="240" w:lineRule="auto"/>
        <w:jc w:val="center"/>
        <w:rPr>
          <w:b/>
        </w:rPr>
      </w:pPr>
    </w:p>
    <w:p w14:paraId="35C3098A" w14:textId="77777777" w:rsidR="00883495" w:rsidRDefault="007803ED">
      <w:pPr>
        <w:tabs>
          <w:tab w:val="left" w:pos="7425"/>
        </w:tabs>
        <w:spacing w:after="0" w:line="240" w:lineRule="auto"/>
        <w:ind w:firstLine="851"/>
        <w:jc w:val="right"/>
        <w:rPr>
          <w:b/>
        </w:rPr>
      </w:pPr>
      <w:r>
        <w:rPr>
          <w:b/>
        </w:rPr>
        <w:t>Утвержден</w:t>
      </w:r>
    </w:p>
    <w:p w14:paraId="1651B60C" w14:textId="77777777" w:rsidR="00883495" w:rsidRDefault="007803ED">
      <w:pPr>
        <w:widowControl w:val="0"/>
        <w:autoSpaceDE w:val="0"/>
        <w:autoSpaceDN w:val="0"/>
        <w:adjustRightInd w:val="0"/>
        <w:spacing w:after="0" w:line="240" w:lineRule="auto"/>
        <w:ind w:firstLine="851"/>
        <w:jc w:val="right"/>
        <w:rPr>
          <w:b/>
        </w:rPr>
      </w:pPr>
      <w:r>
        <w:rPr>
          <w:b/>
        </w:rPr>
        <w:t>постановлением Администрации</w:t>
      </w:r>
    </w:p>
    <w:p w14:paraId="6082976A" w14:textId="00F2096E" w:rsidR="00883C9D" w:rsidRDefault="00883C9D">
      <w:pPr>
        <w:widowControl w:val="0"/>
        <w:autoSpaceDE w:val="0"/>
        <w:autoSpaceDN w:val="0"/>
        <w:adjustRightInd w:val="0"/>
        <w:spacing w:after="0" w:line="240" w:lineRule="auto"/>
        <w:ind w:firstLine="851"/>
        <w:jc w:val="right"/>
        <w:rPr>
          <w:b/>
        </w:rPr>
      </w:pPr>
      <w:r>
        <w:rPr>
          <w:b/>
        </w:rPr>
        <w:t xml:space="preserve">сельского поселения </w:t>
      </w:r>
      <w:r w:rsidR="000A180E">
        <w:rPr>
          <w:b/>
        </w:rPr>
        <w:t xml:space="preserve">Зилим-Карановский </w:t>
      </w:r>
      <w:r>
        <w:rPr>
          <w:b/>
        </w:rPr>
        <w:t xml:space="preserve">сельсовет </w:t>
      </w:r>
    </w:p>
    <w:p w14:paraId="143C0310" w14:textId="77777777" w:rsidR="00883C9D" w:rsidRDefault="00883C9D">
      <w:pPr>
        <w:widowControl w:val="0"/>
        <w:autoSpaceDE w:val="0"/>
        <w:autoSpaceDN w:val="0"/>
        <w:adjustRightInd w:val="0"/>
        <w:spacing w:after="0" w:line="240" w:lineRule="auto"/>
        <w:ind w:firstLine="851"/>
        <w:jc w:val="right"/>
        <w:rPr>
          <w:b/>
        </w:rPr>
      </w:pPr>
      <w:r>
        <w:rPr>
          <w:b/>
        </w:rPr>
        <w:t xml:space="preserve">муниципального района </w:t>
      </w:r>
    </w:p>
    <w:p w14:paraId="1E3D1A6D" w14:textId="77777777" w:rsidR="00883C9D" w:rsidRDefault="00883C9D">
      <w:pPr>
        <w:widowControl w:val="0"/>
        <w:autoSpaceDE w:val="0"/>
        <w:autoSpaceDN w:val="0"/>
        <w:adjustRightInd w:val="0"/>
        <w:spacing w:after="0" w:line="240" w:lineRule="auto"/>
        <w:ind w:firstLine="851"/>
        <w:jc w:val="right"/>
        <w:rPr>
          <w:b/>
        </w:rPr>
      </w:pPr>
      <w:r>
        <w:rPr>
          <w:b/>
        </w:rPr>
        <w:t>Гафурийский район</w:t>
      </w:r>
    </w:p>
    <w:p w14:paraId="3AFEBED6" w14:textId="292B7980" w:rsidR="00883495" w:rsidRDefault="00883C9D">
      <w:pPr>
        <w:widowControl w:val="0"/>
        <w:autoSpaceDE w:val="0"/>
        <w:autoSpaceDN w:val="0"/>
        <w:adjustRightInd w:val="0"/>
        <w:spacing w:after="0" w:line="240" w:lineRule="auto"/>
        <w:ind w:firstLine="851"/>
        <w:jc w:val="right"/>
        <w:rPr>
          <w:b/>
          <w:bCs/>
          <w:sz w:val="20"/>
        </w:rPr>
      </w:pPr>
      <w:r>
        <w:rPr>
          <w:b/>
        </w:rPr>
        <w:t xml:space="preserve"> Республики Башкортостан</w:t>
      </w:r>
    </w:p>
    <w:p w14:paraId="59EBE66A" w14:textId="6F37802B" w:rsidR="00883495" w:rsidRDefault="007803ED">
      <w:pPr>
        <w:widowControl w:val="0"/>
        <w:autoSpaceDE w:val="0"/>
        <w:autoSpaceDN w:val="0"/>
        <w:adjustRightInd w:val="0"/>
        <w:spacing w:after="0" w:line="240" w:lineRule="auto"/>
        <w:ind w:firstLine="851"/>
        <w:jc w:val="right"/>
        <w:rPr>
          <w:b/>
        </w:rPr>
      </w:pPr>
      <w:r>
        <w:rPr>
          <w:b/>
        </w:rPr>
        <w:t>от ____________20</w:t>
      </w:r>
      <w:r w:rsidR="000A180E">
        <w:rPr>
          <w:b/>
        </w:rPr>
        <w:t>23</w:t>
      </w:r>
      <w:r>
        <w:rPr>
          <w:b/>
        </w:rPr>
        <w:t xml:space="preserve"> года №____</w:t>
      </w:r>
    </w:p>
    <w:p w14:paraId="49F36612" w14:textId="77777777" w:rsidR="00883495" w:rsidRDefault="00883495">
      <w:pPr>
        <w:widowControl w:val="0"/>
        <w:spacing w:after="0" w:line="240" w:lineRule="auto"/>
        <w:ind w:firstLine="567"/>
        <w:contextualSpacing/>
        <w:jc w:val="center"/>
        <w:rPr>
          <w:b/>
        </w:rPr>
      </w:pPr>
    </w:p>
    <w:p w14:paraId="1AE9AD4D" w14:textId="3E5EADFB" w:rsidR="00883495" w:rsidRDefault="007803ED" w:rsidP="00883C9D">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883C9D">
        <w:rPr>
          <w:b/>
          <w:bCs/>
        </w:rPr>
        <w:t xml:space="preserve">сельском поселении </w:t>
      </w:r>
      <w:r w:rsidR="000A180E" w:rsidRPr="000A180E">
        <w:rPr>
          <w:b/>
          <w:bCs/>
        </w:rPr>
        <w:t xml:space="preserve">Зилим-Карановский </w:t>
      </w:r>
      <w:r w:rsidR="00883C9D">
        <w:rPr>
          <w:b/>
          <w:bCs/>
        </w:rPr>
        <w:t>сельсовет муниципального района Гафурийский район Республики Башкортостан</w:t>
      </w:r>
    </w:p>
    <w:p w14:paraId="11AA225D" w14:textId="77777777" w:rsidR="00883495" w:rsidRDefault="00883495">
      <w:pPr>
        <w:widowControl w:val="0"/>
        <w:autoSpaceDE w:val="0"/>
        <w:autoSpaceDN w:val="0"/>
        <w:adjustRightInd w:val="0"/>
        <w:spacing w:after="0" w:line="240" w:lineRule="auto"/>
        <w:ind w:firstLine="851"/>
        <w:jc w:val="center"/>
        <w:rPr>
          <w:b/>
          <w:bCs/>
        </w:rPr>
      </w:pP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6CCCC962" w:rsidR="00883495" w:rsidRDefault="007803ED" w:rsidP="000A180E">
      <w:pPr>
        <w:pStyle w:val="af9"/>
        <w:widowControl w:val="0"/>
        <w:numPr>
          <w:ilvl w:val="1"/>
          <w:numId w:val="4"/>
        </w:numPr>
        <w:tabs>
          <w:tab w:val="left" w:pos="567"/>
        </w:tabs>
        <w:spacing w:after="0" w:line="240" w:lineRule="auto"/>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883C9D">
        <w:t xml:space="preserve">сельском поселении </w:t>
      </w:r>
      <w:r w:rsidR="000A180E" w:rsidRPr="000A180E">
        <w:t>Зилим-Карановский</w:t>
      </w:r>
      <w:r w:rsidR="00883C9D">
        <w:t xml:space="preserve"> сельсовет муниципального района Гафурийский район Республики Башкортостан</w:t>
      </w:r>
      <w:r>
        <w:t xml:space="preserve"> (далее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75D0B345" w14:textId="126FD770" w:rsidR="00883495" w:rsidRDefault="007803ED" w:rsidP="000A180E">
      <w:pPr>
        <w:pStyle w:val="af9"/>
        <w:numPr>
          <w:ilvl w:val="0"/>
          <w:numId w:val="5"/>
        </w:numPr>
        <w:autoSpaceDE w:val="0"/>
        <w:autoSpaceDN w:val="0"/>
        <w:adjustRightInd w:val="0"/>
        <w:spacing w:after="0" w:line="240" w:lineRule="auto"/>
        <w:jc w:val="both"/>
        <w:rPr>
          <w:sz w:val="20"/>
        </w:rPr>
      </w:pPr>
      <w:r>
        <w:lastRenderedPageBreak/>
        <w:t xml:space="preserve">непосредственно при личном приеме заявителя в Администрации </w:t>
      </w:r>
      <w:r w:rsidR="00883C9D">
        <w:t xml:space="preserve">сельского поселения </w:t>
      </w:r>
      <w:r w:rsidR="000A180E" w:rsidRPr="000A180E">
        <w:t>Зилим-Карановский</w:t>
      </w:r>
      <w:r w:rsidR="00883C9D">
        <w:t xml:space="preserve"> сельсовет муниципального района Гафурийский район Республики Башкортостан</w:t>
      </w:r>
    </w:p>
    <w:p w14:paraId="627A43AB" w14:textId="49C239A6" w:rsidR="00883495" w:rsidRDefault="007803ED">
      <w:pPr>
        <w:autoSpaceDE w:val="0"/>
        <w:autoSpaceDN w:val="0"/>
        <w:adjustRightInd w:val="0"/>
        <w:spacing w:after="0" w:line="240" w:lineRule="auto"/>
        <w:jc w:val="both"/>
        <w:rPr>
          <w:sz w:val="20"/>
        </w:rPr>
      </w:pPr>
      <w:r>
        <w:t>(далее – Адм</w:t>
      </w:r>
      <w:r w:rsidR="00883C9D">
        <w:t>инистрация</w:t>
      </w:r>
      <w:r>
        <w:t>) или многофункциональном центре предоставления государст</w:t>
      </w:r>
      <w:r w:rsidR="00883C9D">
        <w:t xml:space="preserve">венных и муниципальных услуг </w:t>
      </w:r>
      <w:r>
        <w:t>(далее – многофункциональный центр);</w:t>
      </w:r>
    </w:p>
    <w:p w14:paraId="0782DCA7" w14:textId="3B2A6BFF"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4F186546"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31CB0248" w14:textId="77777777" w:rsidR="00BC1A9C" w:rsidRDefault="00BC1A9C" w:rsidP="00BC1A9C">
      <w:pPr>
        <w:autoSpaceDE w:val="0"/>
        <w:autoSpaceDN w:val="0"/>
        <w:adjustRightInd w:val="0"/>
        <w:spacing w:after="0" w:line="240" w:lineRule="auto"/>
        <w:ind w:firstLine="709"/>
        <w:jc w:val="both"/>
      </w:pPr>
      <w:r>
        <w:t xml:space="preserve">на Едином портале государственных и муниципальных услуг (функций) (https:// www.gosuslugi.ru/) (далее – Единый портал);  </w:t>
      </w:r>
    </w:p>
    <w:p w14:paraId="743E6009" w14:textId="6B658C7A" w:rsidR="00883495" w:rsidRDefault="007803ED" w:rsidP="00BC1A9C">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23A1CBE9" w:rsidR="00883495" w:rsidRDefault="007803ED">
      <w:pPr>
        <w:autoSpaceDE w:val="0"/>
        <w:autoSpaceDN w:val="0"/>
        <w:adjustRightInd w:val="0"/>
        <w:spacing w:after="0" w:line="240" w:lineRule="auto"/>
        <w:ind w:firstLine="709"/>
        <w:jc w:val="both"/>
      </w:pPr>
      <w:r>
        <w:t xml:space="preserve">на </w:t>
      </w:r>
      <w:r w:rsidR="00883C9D">
        <w:t xml:space="preserve">официальном сайте Администрации </w:t>
      </w:r>
      <w:r w:rsidR="000A180E" w:rsidRPr="000A180E">
        <w:t>Зилим-Карановский</w:t>
      </w:r>
      <w:r w:rsidR="000A180E">
        <w:t xml:space="preserve"> сельсовет-</w:t>
      </w:r>
      <w:r w:rsidR="000A180E" w:rsidRPr="000A180E">
        <w:t xml:space="preserve"> </w:t>
      </w:r>
      <w:r w:rsidR="000A180E">
        <w:rPr>
          <w:lang w:val="en-US"/>
        </w:rPr>
        <w:t>zil</w:t>
      </w:r>
      <w:r w:rsidR="000A180E" w:rsidRPr="000A180E">
        <w:t>-</w:t>
      </w:r>
      <w:r w:rsidR="000A180E">
        <w:rPr>
          <w:lang w:val="en-US"/>
        </w:rPr>
        <w:t>kar</w:t>
      </w:r>
      <w:r w:rsidR="000A180E" w:rsidRPr="000A180E">
        <w:t>.</w:t>
      </w:r>
      <w:r w:rsidR="000A180E">
        <w:rPr>
          <w:lang w:val="en-US"/>
        </w:rPr>
        <w:t>ru</w:t>
      </w:r>
      <w:r>
        <w:t xml:space="preserve"> </w:t>
      </w:r>
    </w:p>
    <w:p w14:paraId="7E70D639" w14:textId="4F6ACF09"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w:t>
      </w:r>
      <w:r w:rsidR="00883C9D">
        <w:t xml:space="preserve"> Администрации</w:t>
      </w:r>
      <w:r>
        <w:t>.</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252F8B5A" w:rsidR="00883495" w:rsidRDefault="007803ED">
      <w:pPr>
        <w:autoSpaceDE w:val="0"/>
        <w:autoSpaceDN w:val="0"/>
        <w:adjustRightInd w:val="0"/>
        <w:spacing w:after="0" w:line="240" w:lineRule="auto"/>
        <w:ind w:firstLine="708"/>
        <w:jc w:val="both"/>
      </w:pPr>
      <w:r>
        <w:t>адресов Админис</w:t>
      </w:r>
      <w:r w:rsidR="00883C9D">
        <w:t xml:space="preserve">трации </w:t>
      </w:r>
      <w:r>
        <w:t>и многофункциональных центров, обращение в которые необходимо для предоставления муниципальной услуги;</w:t>
      </w:r>
    </w:p>
    <w:p w14:paraId="3B40B21C" w14:textId="5A245E4B" w:rsidR="00883495" w:rsidRDefault="007803ED">
      <w:pPr>
        <w:autoSpaceDE w:val="0"/>
        <w:autoSpaceDN w:val="0"/>
        <w:adjustRightInd w:val="0"/>
        <w:spacing w:after="0" w:line="240" w:lineRule="auto"/>
        <w:ind w:firstLine="708"/>
        <w:jc w:val="both"/>
      </w:pPr>
      <w:r>
        <w:t>справочной информации о работе Администрации (структурного подразделения Админи</w:t>
      </w:r>
      <w:r w:rsidR="00883C9D">
        <w:t>страции</w:t>
      </w:r>
      <w:r>
        <w:t>);</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4FA6DAF3"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w:t>
      </w:r>
      <w:r w:rsidR="00883C9D">
        <w:t>страции</w:t>
      </w:r>
      <w: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5919599A" w:rsidR="00883495" w:rsidRDefault="007803ED">
      <w:pPr>
        <w:autoSpaceDE w:val="0"/>
        <w:autoSpaceDN w:val="0"/>
        <w:adjustRightInd w:val="0"/>
        <w:spacing w:after="0" w:line="240" w:lineRule="auto"/>
        <w:ind w:firstLine="708"/>
        <w:jc w:val="both"/>
      </w:pPr>
      <w:r>
        <w:t>Если должностное лицо Админис</w:t>
      </w:r>
      <w:r w:rsidR="00883C9D">
        <w:t xml:space="preserve">трации </w:t>
      </w:r>
      <w:r>
        <w:t>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w:t>
      </w:r>
      <w:r>
        <w:lastRenderedPageBreak/>
        <w:t>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B27655A" w:rsidR="00883495" w:rsidRDefault="007803ED">
      <w:pPr>
        <w:autoSpaceDE w:val="0"/>
        <w:autoSpaceDN w:val="0"/>
        <w:adjustRightInd w:val="0"/>
        <w:spacing w:after="0" w:line="240" w:lineRule="auto"/>
        <w:ind w:firstLine="708"/>
        <w:jc w:val="both"/>
      </w:pPr>
      <w:r>
        <w:t>Должностное лицо Админи</w:t>
      </w:r>
      <w:r w:rsidR="005A58DE">
        <w:t>страции</w:t>
      </w:r>
      <w: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53306358" w:rsidR="00883495" w:rsidRDefault="007803ED" w:rsidP="005A58DE">
      <w:pPr>
        <w:autoSpaceDE w:val="0"/>
        <w:autoSpaceDN w:val="0"/>
        <w:adjustRightInd w:val="0"/>
        <w:spacing w:after="0" w:line="240" w:lineRule="auto"/>
        <w:ind w:firstLine="708"/>
        <w:jc w:val="both"/>
      </w:pPr>
      <w:r>
        <w:t>1.7.</w:t>
      </w:r>
      <w:r>
        <w:tab/>
        <w:t>По письменному обращению должностное лицо Админи</w:t>
      </w:r>
      <w:r w:rsidR="005A58DE">
        <w:t>страции</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w:t>
      </w:r>
      <w:r w:rsidR="004046DA">
        <w:t>ода</w:t>
      </w:r>
      <w:r>
        <w:t xml:space="preserve"> № 59-ФЗ «О порядке рассмотрения обращений граждан Российской Федерации»</w:t>
      </w:r>
      <w:r w:rsidR="00CA50EC">
        <w:t xml:space="preserve"> </w:t>
      </w:r>
      <w:r w:rsidR="00F61ECF">
        <w:br/>
      </w:r>
      <w:r w:rsidR="00CA50EC">
        <w:t>(далее – Федера</w:t>
      </w:r>
      <w:r w:rsidR="00F61ECF">
        <w:t>л</w:t>
      </w:r>
      <w:r w:rsidR="00CA50EC">
        <w:t>ьный закон № 59-Ф</w:t>
      </w:r>
      <w:r w:rsidR="00F61ECF">
        <w:t>З)</w:t>
      </w:r>
      <w:r>
        <w:t>.</w:t>
      </w:r>
    </w:p>
    <w:p w14:paraId="0D3145FD" w14:textId="0838E9FC" w:rsidR="00FC69DC" w:rsidRDefault="007803ED" w:rsidP="00FC69DC">
      <w:pPr>
        <w:pStyle w:val="af9"/>
        <w:autoSpaceDE w:val="0"/>
        <w:autoSpaceDN w:val="0"/>
        <w:adjustRightInd w:val="0"/>
        <w:spacing w:after="0" w:line="240" w:lineRule="auto"/>
        <w:ind w:left="0" w:firstLine="709"/>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t>ода</w:t>
      </w:r>
      <w:r>
        <w:t xml:space="preserve"> </w:t>
      </w:r>
      <w:r w:rsidR="008C0DC4">
        <w:br/>
      </w:r>
      <w:r>
        <w:t>№ 84.</w:t>
      </w:r>
    </w:p>
    <w:p w14:paraId="4E4B5F92" w14:textId="0A751642" w:rsidR="00FC69DC" w:rsidRDefault="00FC69DC" w:rsidP="00FC69DC">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C0DC4">
        <w:br/>
      </w:r>
      <w:r>
        <w:t>от 24 октября 2011 г</w:t>
      </w:r>
      <w:r w:rsidR="004046DA">
        <w:t>ода</w:t>
      </w:r>
      <w:r>
        <w:t xml:space="preserve"> № 861.</w:t>
      </w:r>
    </w:p>
    <w:p w14:paraId="5CCD05CA" w14:textId="4E88E18F"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w:t>
      </w:r>
      <w:r w:rsidR="006C7970">
        <w:t>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138E8276"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w:t>
      </w:r>
      <w:r w:rsidR="006C7970">
        <w:t xml:space="preserve">трации </w:t>
      </w:r>
      <w:r>
        <w:t>и их структурных подразделений, ответственных за предоставление муниципальной услуги, а также многофункциональных центров;</w:t>
      </w:r>
    </w:p>
    <w:p w14:paraId="573CB2C5" w14:textId="18B4AB51"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w:t>
      </w:r>
      <w:r w:rsidR="006C7970">
        <w:t>страции</w:t>
      </w:r>
      <w:r>
        <w:t>, ответственных за предоставление муниципальной услуги, в том числе номер телефона-автоинформатора (при наличии);</w:t>
      </w:r>
    </w:p>
    <w:p w14:paraId="4EA324FA" w14:textId="1AD86E45"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w:t>
      </w:r>
      <w:r w:rsidR="006C7970">
        <w:t xml:space="preserve">страции </w:t>
      </w:r>
      <w:r>
        <w:t xml:space="preserve"> в информационно-коммуникационной сети Интернет.</w:t>
      </w:r>
    </w:p>
    <w:p w14:paraId="63CE7CDC" w14:textId="27B28D33" w:rsidR="00883495" w:rsidRDefault="007803ED">
      <w:pPr>
        <w:pStyle w:val="af9"/>
        <w:numPr>
          <w:ilvl w:val="1"/>
          <w:numId w:val="8"/>
        </w:numPr>
        <w:autoSpaceDE w:val="0"/>
        <w:autoSpaceDN w:val="0"/>
        <w:adjustRightInd w:val="0"/>
        <w:spacing w:after="0" w:line="240" w:lineRule="auto"/>
        <w:ind w:left="1418"/>
        <w:jc w:val="both"/>
      </w:pPr>
      <w:r>
        <w:t>В залах ожидания Админи</w:t>
      </w:r>
      <w:r w:rsidR="006C7970">
        <w:t>страции</w:t>
      </w:r>
    </w:p>
    <w:p w14:paraId="0398EF4C" w14:textId="77777777" w:rsidR="00883495" w:rsidRDefault="007803ED">
      <w:pPr>
        <w:autoSpaceDE w:val="0"/>
        <w:autoSpaceDN w:val="0"/>
        <w:adjustRightInd w:val="0"/>
        <w:spacing w:after="0" w:line="240" w:lineRule="auto"/>
        <w:jc w:val="both"/>
      </w:pPr>
      <w:r>
        <w:lastRenderedPageBreak/>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1570F8FE"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146D6C66" w14:textId="2A0CE604" w:rsidR="00883495" w:rsidRDefault="007803ED">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t xml:space="preserve">Едином портале, </w:t>
      </w:r>
      <w:r>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6F328072"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Админ</w:t>
      </w:r>
      <w:r w:rsidR="006C7970">
        <w:t>истрации</w:t>
      </w:r>
      <w:r>
        <w:t xml:space="preserve">, структурных подразделениях, предоставляющих муниципальную услугу, </w:t>
      </w:r>
      <w:r>
        <w:rPr>
          <w:bCs/>
        </w:rPr>
        <w:t>размещена на:</w:t>
      </w:r>
    </w:p>
    <w:p w14:paraId="0ABDB26A" w14:textId="515F78D0" w:rsidR="00883495" w:rsidRDefault="007803ED">
      <w:pPr>
        <w:autoSpaceDE w:val="0"/>
        <w:autoSpaceDN w:val="0"/>
        <w:adjustRightInd w:val="0"/>
        <w:spacing w:after="0" w:line="240" w:lineRule="auto"/>
        <w:ind w:firstLine="708"/>
        <w:jc w:val="both"/>
        <w:rPr>
          <w:bCs/>
        </w:rPr>
      </w:pPr>
      <w:r>
        <w:rPr>
          <w:bCs/>
        </w:rPr>
        <w:t>информационных стендах Админи</w:t>
      </w:r>
      <w:r w:rsidR="006C7970">
        <w:rPr>
          <w:bCs/>
        </w:rPr>
        <w:t>страции</w:t>
      </w:r>
      <w:r>
        <w:rPr>
          <w:bCs/>
        </w:rPr>
        <w:t>;</w:t>
      </w:r>
    </w:p>
    <w:p w14:paraId="2A72490D" w14:textId="03A08D6A" w:rsidR="00883495" w:rsidRDefault="007803ED">
      <w:pPr>
        <w:autoSpaceDE w:val="0"/>
        <w:autoSpaceDN w:val="0"/>
        <w:adjustRightInd w:val="0"/>
        <w:spacing w:after="0" w:line="240" w:lineRule="auto"/>
        <w:ind w:firstLine="708"/>
        <w:jc w:val="both"/>
        <w:rPr>
          <w:bCs/>
        </w:rPr>
      </w:pPr>
      <w:r>
        <w:rPr>
          <w:bCs/>
        </w:rPr>
        <w:t xml:space="preserve">официальном сайте </w:t>
      </w:r>
      <w:r>
        <w:t>Админи</w:t>
      </w:r>
      <w:r w:rsidR="006C7970">
        <w:t>страции</w:t>
      </w:r>
      <w:r>
        <w:rPr>
          <w:bCs/>
        </w:rPr>
        <w:t xml:space="preserve"> в информационно-телекоммуникационной сети Интернет </w:t>
      </w:r>
      <w:r>
        <w:rPr>
          <w:bCs/>
          <w:lang w:val="en-US"/>
        </w:rPr>
        <w:t>www</w:t>
      </w:r>
      <w:r>
        <w:rPr>
          <w:bCs/>
        </w:rPr>
        <w:t xml:space="preserve">. </w:t>
      </w:r>
      <w:r w:rsidR="0018739A">
        <w:rPr>
          <w:bCs/>
          <w:lang w:val="en-US"/>
        </w:rPr>
        <w:t>zil</w:t>
      </w:r>
      <w:r w:rsidR="0018739A" w:rsidRPr="0018739A">
        <w:rPr>
          <w:bCs/>
        </w:rPr>
        <w:t>-</w:t>
      </w:r>
      <w:r w:rsidR="0018739A">
        <w:rPr>
          <w:bCs/>
          <w:lang w:val="en-US"/>
        </w:rPr>
        <w:t>kar</w:t>
      </w:r>
      <w:r w:rsidR="0018739A" w:rsidRPr="0018739A">
        <w:rPr>
          <w:bCs/>
        </w:rPr>
        <w:t>.</w:t>
      </w:r>
      <w:r>
        <w:rPr>
          <w:bCs/>
          <w:lang w:val="en-US"/>
        </w:rPr>
        <w:t>ru</w:t>
      </w:r>
      <w:r>
        <w:rPr>
          <w:bCs/>
        </w:rPr>
        <w:t xml:space="preserve"> (далее – официальный сайт);</w:t>
      </w:r>
    </w:p>
    <w:p w14:paraId="7D694891" w14:textId="2AC0DCEA"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w:t>
      </w:r>
      <w:r w:rsidR="006C0D3B">
        <w:t>,</w:t>
      </w:r>
      <w:r>
        <w:rPr>
          <w:bCs/>
        </w:rPr>
        <w:t xml:space="preserve"> на</w:t>
      </w:r>
      <w:r w:rsidR="006C0D3B" w:rsidRPr="006C0D3B">
        <w:t xml:space="preserve"> </w:t>
      </w:r>
      <w:r w:rsidR="006C0D3B">
        <w:t>Едином портале,</w:t>
      </w:r>
      <w:r>
        <w:rPr>
          <w:bCs/>
        </w:rPr>
        <w:t xml:space="preserve">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24B1D7E2" w:rsidR="00883495" w:rsidRDefault="007803ED">
      <w:pPr>
        <w:autoSpaceDE w:val="0"/>
        <w:autoSpaceDN w:val="0"/>
        <w:adjustRightInd w:val="0"/>
        <w:spacing w:after="0" w:line="240" w:lineRule="auto"/>
        <w:ind w:firstLine="708"/>
        <w:jc w:val="both"/>
      </w:pPr>
      <w:r>
        <w:t xml:space="preserve">о месте нахождения и графике работы </w:t>
      </w:r>
      <w:r w:rsidR="006C7970">
        <w:t>Администрации</w:t>
      </w:r>
      <w: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4F7D5E8A" w:rsidR="00883495" w:rsidRDefault="007803ED">
      <w:pPr>
        <w:autoSpaceDE w:val="0"/>
        <w:autoSpaceDN w:val="0"/>
        <w:adjustRightInd w:val="0"/>
        <w:spacing w:after="0" w:line="240" w:lineRule="auto"/>
        <w:ind w:firstLine="708"/>
        <w:jc w:val="both"/>
      </w:pPr>
      <w:r>
        <w:t>справочные телефоны структурных подразделений Админи</w:t>
      </w:r>
      <w:r w:rsidR="006C7970">
        <w:t>страции</w:t>
      </w:r>
      <w:r>
        <w:t xml:space="preserve">, предоставляющих муниципальную услугу, организаций, участвующих в предоставлении муниципальной услуги; </w:t>
      </w:r>
    </w:p>
    <w:p w14:paraId="1E48B4C4" w14:textId="13678978"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w:t>
      </w:r>
      <w:r w:rsidR="006C7970">
        <w:t>страции</w:t>
      </w:r>
      <w:r>
        <w:t>,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0048778" w14:textId="376E5B88" w:rsidR="00883495" w:rsidRDefault="007803ED" w:rsidP="006C7970">
      <w:pPr>
        <w:autoSpaceDE w:val="0"/>
        <w:autoSpaceDN w:val="0"/>
        <w:adjustRightInd w:val="0"/>
        <w:spacing w:after="0" w:line="240" w:lineRule="auto"/>
        <w:ind w:firstLine="709"/>
        <w:jc w:val="both"/>
        <w:rPr>
          <w:sz w:val="20"/>
        </w:rPr>
      </w:pPr>
      <w:r>
        <w:rPr>
          <w:rFonts w:eastAsia="Calibri"/>
        </w:rPr>
        <w:lastRenderedPageBreak/>
        <w:t>2.2.</w:t>
      </w:r>
      <w:r>
        <w:rPr>
          <w:rFonts w:eastAsia="Calibri"/>
        </w:rPr>
        <w:tab/>
        <w:t xml:space="preserve">Муниципальная услуга предоставляется Администрацией </w:t>
      </w:r>
      <w:r w:rsidR="006C7970">
        <w:rPr>
          <w:rFonts w:eastAsia="Calibri"/>
        </w:rPr>
        <w:t xml:space="preserve">сельского поселения </w:t>
      </w:r>
      <w:r w:rsidR="0018739A" w:rsidRPr="0018739A">
        <w:rPr>
          <w:rFonts w:eastAsia="Calibri"/>
        </w:rPr>
        <w:t xml:space="preserve">Зилим-Карановский </w:t>
      </w:r>
      <w:r w:rsidR="006C7970">
        <w:rPr>
          <w:rFonts w:eastAsia="Calibri"/>
        </w:rPr>
        <w:t>сельсовет муниципального района Гафурийский район Республики Башкортостан.</w:t>
      </w:r>
    </w:p>
    <w:p w14:paraId="58CDD99D" w14:textId="26227E74" w:rsidR="00883495" w:rsidRPr="0018739A" w:rsidRDefault="007803ED">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w:t>
      </w:r>
      <w:r w:rsidR="00FA5F00">
        <w:t>К</w:t>
      </w:r>
      <w:r>
        <w:t xml:space="preserve">омиссия по </w:t>
      </w:r>
      <w:r w:rsidR="00FA5F00">
        <w:t xml:space="preserve">подготовке проекта </w:t>
      </w:r>
      <w:r>
        <w:t xml:space="preserve">правил землепользования и застройки </w:t>
      </w:r>
      <w:r>
        <w:rPr>
          <w:bCs/>
        </w:rPr>
        <w:t xml:space="preserve">на территории </w:t>
      </w:r>
      <w:r w:rsidR="0018739A" w:rsidRPr="0018739A">
        <w:rPr>
          <w:bCs/>
        </w:rPr>
        <w:t>сельского поселения Зилим-Карановский сельсовет МР Гафурийский район РБ.</w:t>
      </w:r>
    </w:p>
    <w:p w14:paraId="6C223FC3" w14:textId="1BEA527D" w:rsidR="00883495" w:rsidRDefault="00FA5F00">
      <w:pPr>
        <w:autoSpaceDE w:val="0"/>
        <w:autoSpaceDN w:val="0"/>
        <w:adjustRightInd w:val="0"/>
        <w:spacing w:after="0" w:line="240" w:lineRule="auto"/>
        <w:jc w:val="both"/>
        <w:rPr>
          <w:sz w:val="20"/>
        </w:rPr>
      </w:pPr>
      <w:r w:rsidRPr="0018739A">
        <w:rPr>
          <w:rFonts w:eastAsia="Calibri"/>
          <w:sz w:val="20"/>
          <w:szCs w:val="20"/>
        </w:rPr>
        <w:t xml:space="preserve">                         </w:t>
      </w:r>
      <w:r w:rsidR="007803ED" w:rsidRPr="0018739A">
        <w:rPr>
          <w:rFonts w:eastAsia="Calibri"/>
          <w:sz w:val="20"/>
          <w:szCs w:val="20"/>
        </w:rPr>
        <w:t xml:space="preserve">               </w:t>
      </w:r>
      <w:r w:rsidR="007803ED" w:rsidRPr="0018739A">
        <w:rPr>
          <w:sz w:val="20"/>
        </w:rPr>
        <w:t>(наименование муниципального образования</w:t>
      </w:r>
      <w:r w:rsidR="007803ED" w:rsidRPr="0018739A">
        <w:rPr>
          <w:rFonts w:eastAsia="Calibri"/>
          <w:sz w:val="20"/>
          <w:szCs w:val="20"/>
        </w:rPr>
        <w:t>)</w:t>
      </w:r>
      <w:r w:rsidR="007803ED">
        <w:rPr>
          <w:rFonts w:eastAsia="Calibri"/>
          <w:sz w:val="20"/>
          <w:szCs w:val="20"/>
        </w:rPr>
        <w:t xml:space="preserve"> </w:t>
      </w:r>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3C6F5A76"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9D7C85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_</w:t>
      </w:r>
      <w:r w:rsidRPr="0018739A">
        <w:rPr>
          <w:rFonts w:eastAsia="Calibri"/>
        </w:rPr>
        <w:t>____________________________________________________________.</w:t>
      </w:r>
    </w:p>
    <w:p w14:paraId="662D9003" w14:textId="77777777" w:rsidR="00883495" w:rsidRDefault="007803ED">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16EE2248" w:rsidR="00883495" w:rsidRDefault="006C7970">
      <w:pPr>
        <w:autoSpaceDE w:val="0"/>
        <w:autoSpaceDN w:val="0"/>
        <w:adjustRightInd w:val="0"/>
        <w:spacing w:after="0" w:line="240" w:lineRule="auto"/>
        <w:ind w:firstLine="709"/>
        <w:jc w:val="both"/>
      </w:pPr>
      <w:r>
        <w:rPr>
          <w:bCs/>
        </w:rPr>
        <w:t>-</w:t>
      </w:r>
      <w:r w:rsidR="007803ED">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7803ED">
        <w:t>;</w:t>
      </w:r>
    </w:p>
    <w:p w14:paraId="113F8297" w14:textId="48A5ED96" w:rsidR="00883495" w:rsidRDefault="006C7970">
      <w:pPr>
        <w:autoSpaceDE w:val="0"/>
        <w:autoSpaceDN w:val="0"/>
        <w:adjustRightInd w:val="0"/>
        <w:spacing w:after="0" w:line="240" w:lineRule="auto"/>
        <w:ind w:firstLine="709"/>
        <w:jc w:val="both"/>
      </w:pPr>
      <w:r>
        <w:t>-</w:t>
      </w:r>
      <w:r w:rsidR="007803ED">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052E99AC" w14:textId="77777777" w:rsidR="00874285" w:rsidRDefault="00874285" w:rsidP="00874285">
      <w:pPr>
        <w:autoSpaceDE w:val="0"/>
        <w:autoSpaceDN w:val="0"/>
        <w:adjustRightInd w:val="0"/>
        <w:spacing w:after="0" w:line="240" w:lineRule="auto"/>
        <w:ind w:firstLine="709"/>
        <w:jc w:val="both"/>
      </w:pPr>
      <w:r>
        <w:lastRenderedPageBreak/>
        <w:t>2.6.</w:t>
      </w:r>
      <w:r>
        <w:tab/>
        <w:t xml:space="preserve">Срок предоставления муниципальной услуги не может превышать </w:t>
      </w:r>
      <w:r>
        <w:br/>
        <w:t>47 рабочих дней со дня регистрации заявления и документов, необходимых для предоставления муниципальной услуги.</w:t>
      </w:r>
    </w:p>
    <w:p w14:paraId="67CA0F8F" w14:textId="6DA162D7" w:rsidR="00874285" w:rsidRDefault="00874285" w:rsidP="00874285">
      <w:pPr>
        <w:spacing w:after="0" w:line="240" w:lineRule="auto"/>
        <w:ind w:firstLine="709"/>
        <w:jc w:val="both"/>
        <w:rPr>
          <w:sz w:val="22"/>
          <w:szCs w:val="22"/>
          <w:lang w:eastAsia="ru-RU"/>
        </w:rPr>
      </w:pPr>
      <w:r>
        <w:rPr>
          <w:rFonts w:eastAsia="Times New Roman"/>
        </w:rPr>
        <w:t xml:space="preserve">Администрация в течение 47 рабочих дней со дня регистрации заявления и документов, необходимых для предоставления муниципальной услуги в </w:t>
      </w:r>
      <w:r w:rsidR="006C7970">
        <w:rPr>
          <w:rFonts w:eastAsia="Times New Roman"/>
        </w:rPr>
        <w:t>Администрации</w:t>
      </w:r>
      <w:r>
        <w:rPr>
          <w:rFonts w:eastAsia="Times New Roman"/>
        </w:rPr>
        <w:t xml:space="preserve">, направляет заявителю способом указанном в заявлении один из результатов, указанных в пункте 2.5 Административного регламента. </w:t>
      </w:r>
    </w:p>
    <w:p w14:paraId="4DC3C401" w14:textId="77777777" w:rsidR="00874285" w:rsidRDefault="00874285" w:rsidP="00874285">
      <w:pPr>
        <w:spacing w:after="0" w:line="240" w:lineRule="auto"/>
        <w:ind w:firstLine="709"/>
        <w:jc w:val="both"/>
      </w:pPr>
      <w:r>
        <w:rPr>
          <w:rFonts w:eastAsia="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6359D5E7"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w:t>
      </w:r>
      <w:r w:rsidR="002C2B67">
        <w:t>,</w:t>
      </w:r>
      <w:r>
        <w:t xml:space="preserve"> на</w:t>
      </w:r>
      <w:r w:rsidR="002C2B67" w:rsidRPr="002C2B67">
        <w:t xml:space="preserve"> </w:t>
      </w:r>
      <w:r w:rsidR="002C2B67">
        <w:t>Едином портале,</w:t>
      </w:r>
      <w:r>
        <w:t xml:space="preserve">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1" w:name="Par0"/>
      <w:bookmarkEnd w:id="1"/>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086FEC3E"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 xml:space="preserve">по форме, согласно приложению № 1 к настоящему Административному регламенту, поданное </w:t>
      </w:r>
      <w:r w:rsidR="00F740AE">
        <w:rPr>
          <w:bCs/>
        </w:rPr>
        <w:t xml:space="preserve">в </w:t>
      </w:r>
      <w:r w:rsidR="00F740AE">
        <w:rPr>
          <w:rFonts w:eastAsia="Calibri"/>
        </w:rPr>
        <w:t xml:space="preserve">Администрацию </w:t>
      </w:r>
      <w:r w:rsidR="00F740AE">
        <w:rPr>
          <w:bCs/>
        </w:rPr>
        <w:t>следующими способами</w:t>
      </w:r>
      <w:r>
        <w:rPr>
          <w:bCs/>
        </w:rPr>
        <w:t>:</w:t>
      </w:r>
    </w:p>
    <w:p w14:paraId="1F334502" w14:textId="604A7B56"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w:t>
      </w:r>
      <w:r w:rsidR="00F740AE">
        <w:t xml:space="preserve">в </w:t>
      </w:r>
      <w:r w:rsidR="006C7970">
        <w:rPr>
          <w:rFonts w:eastAsia="Calibri"/>
        </w:rPr>
        <w:t>Администрацию</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3A15B1D"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w:t>
      </w:r>
      <w:r w:rsidR="002C2B67">
        <w:t xml:space="preserve">на Едином портале, </w:t>
      </w:r>
      <w:r>
        <w:t>РПГУ (далее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личный кабинет на </w:t>
      </w:r>
      <w:r w:rsidR="00C53302">
        <w:t xml:space="preserve">Едином портале, </w:t>
      </w:r>
      <w:r>
        <w:t>РПГУ.</w:t>
      </w:r>
    </w:p>
    <w:p w14:paraId="455A1E92" w14:textId="5DC1B85F"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Default="007803ED">
      <w:pPr>
        <w:pStyle w:val="af9"/>
        <w:autoSpaceDE w:val="0"/>
        <w:autoSpaceDN w:val="0"/>
        <w:adjustRightInd w:val="0"/>
        <w:spacing w:after="0" w:line="240" w:lineRule="auto"/>
        <w:ind w:left="709"/>
        <w:jc w:val="both"/>
      </w:pPr>
      <w:r>
        <w:rPr>
          <w:bCs/>
        </w:rPr>
        <w:t xml:space="preserve">При обращении посредством </w:t>
      </w:r>
      <w:r w:rsidR="00C53302">
        <w:t xml:space="preserve">Единого портала, </w:t>
      </w:r>
      <w:r>
        <w:rPr>
          <w:bCs/>
        </w:rPr>
        <w:t>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5B6330EF" w14:textId="77777777" w:rsidR="003D3DD3" w:rsidRPr="003D3DD3" w:rsidRDefault="007803ED" w:rsidP="007803ED">
      <w:pPr>
        <w:pStyle w:val="af9"/>
        <w:numPr>
          <w:ilvl w:val="2"/>
          <w:numId w:val="10"/>
        </w:numPr>
        <w:autoSpaceDE w:val="0"/>
        <w:autoSpaceDN w:val="0"/>
        <w:adjustRightInd w:val="0"/>
        <w:spacing w:after="0" w:line="240" w:lineRule="auto"/>
        <w:ind w:left="0" w:firstLine="709"/>
        <w:jc w:val="both"/>
      </w:pPr>
      <w:r>
        <w:t xml:space="preserve"> </w:t>
      </w:r>
      <w:r w:rsidR="00F64E4E">
        <w:rPr>
          <w:rFonts w:eastAsia="Times New Roman"/>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Pr>
          <w:rFonts w:eastAsia="Times New Roman"/>
        </w:rPr>
        <w:t>.</w:t>
      </w:r>
    </w:p>
    <w:p w14:paraId="29F5386D" w14:textId="349BE313" w:rsidR="00883495" w:rsidRPr="0018739A" w:rsidRDefault="007803ED" w:rsidP="007803ED">
      <w:pPr>
        <w:pStyle w:val="af9"/>
        <w:numPr>
          <w:ilvl w:val="2"/>
          <w:numId w:val="10"/>
        </w:numPr>
        <w:autoSpaceDE w:val="0"/>
        <w:autoSpaceDN w:val="0"/>
        <w:adjustRightInd w:val="0"/>
        <w:spacing w:after="0" w:line="240" w:lineRule="auto"/>
        <w:ind w:left="0" w:firstLine="709"/>
        <w:jc w:val="both"/>
      </w:pPr>
      <w:r w:rsidRPr="0018739A">
        <w:lastRenderedPageBreak/>
        <w:t>_______________</w:t>
      </w:r>
      <w:r w:rsidRPr="0018739A">
        <w:rPr>
          <w:vertAlign w:val="superscript"/>
        </w:rPr>
        <w:footnoteReference w:id="1"/>
      </w:r>
      <w:r w:rsidRPr="0018739A">
        <w:t>.</w:t>
      </w:r>
    </w:p>
    <w:p w14:paraId="3F827B26" w14:textId="77777777" w:rsidR="00883495" w:rsidRDefault="00883495">
      <w:pPr>
        <w:autoSpaceDE w:val="0"/>
        <w:autoSpaceDN w:val="0"/>
        <w:adjustRightInd w:val="0"/>
        <w:spacing w:after="0" w:line="240" w:lineRule="auto"/>
        <w:ind w:firstLine="709"/>
        <w:jc w:val="center"/>
        <w:outlineLvl w:val="0"/>
        <w:rPr>
          <w:b/>
        </w:rPr>
      </w:pPr>
      <w:bookmarkStart w:id="2" w:name="_GoBack"/>
      <w:bookmarkEnd w:id="2"/>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 xml:space="preserve">представления документов и информации, которые в соответствии с нормативными правовыми актами Российской Федерации и </w:t>
      </w:r>
      <w:r>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4E6D5C">
          <w:rPr>
            <w:rStyle w:val="a7"/>
            <w:color w:val="auto"/>
            <w:u w:val="none"/>
          </w:rPr>
          <w:t>пунктом 7.2 части 1 статьи 16</w:t>
        </w:r>
      </w:hyperlink>
      <w:r w:rsidRPr="004E6D5C">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DF9E0D"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r>
      <w:r>
        <w:rPr>
          <w:rFonts w:eastAsia="Calibri"/>
        </w:rPr>
        <w:lastRenderedPageBreak/>
        <w:t xml:space="preserve">с использованием </w:t>
      </w:r>
      <w:r w:rsidR="00C53302">
        <w:t xml:space="preserve">Единого портала, </w:t>
      </w:r>
      <w:r>
        <w:rPr>
          <w:rFonts w:eastAsia="Calibri"/>
        </w:rPr>
        <w:t>РПГУ запрещено:</w:t>
      </w:r>
    </w:p>
    <w:p w14:paraId="0B08AF86" w14:textId="72A63EA6"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6742560F" w14:textId="31C47F12"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18E7E37C" w:rsidR="00883495" w:rsidRDefault="007803ED" w:rsidP="00B50CC0">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w:t>
      </w:r>
      <w:r w:rsidR="009720D0">
        <w:t>ю</w:t>
      </w:r>
      <w:r>
        <w:t>тся</w:t>
      </w:r>
      <w:r w:rsidR="009720D0">
        <w:t>:</w:t>
      </w:r>
      <w:r>
        <w:t xml:space="preserve"> </w:t>
      </w:r>
    </w:p>
    <w:p w14:paraId="4349692B" w14:textId="09EFA53B" w:rsidR="007F3F3E" w:rsidRPr="007F3F3E" w:rsidRDefault="007F3F3E" w:rsidP="00B50CC0">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2547ED8" w14:textId="168E4B87" w:rsidR="007F3F3E" w:rsidRDefault="007F3F3E" w:rsidP="00B50CC0">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Default="007F3F3E" w:rsidP="00B50CC0">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Default="007F3F3E" w:rsidP="00B50CC0">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Default="007F3F3E" w:rsidP="00B50CC0">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0711807A" w:rsidR="007F3F3E" w:rsidRDefault="007F3F3E" w:rsidP="00B50CC0">
      <w:pPr>
        <w:pStyle w:val="af9"/>
        <w:spacing w:after="0" w:line="240" w:lineRule="auto"/>
        <w:ind w:left="0" w:firstLine="709"/>
        <w:jc w:val="both"/>
      </w:pPr>
      <w:r>
        <w:t xml:space="preserve">несоблюдение установленных статьей 11 Федерального закона </w:t>
      </w:r>
      <w:r w:rsidR="00B50CC0">
        <w:br/>
      </w:r>
      <w:r>
        <w:t>от 6 апреля 2011 г</w:t>
      </w:r>
      <w:r w:rsidR="004046DA">
        <w:t>ода</w:t>
      </w:r>
      <w: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Default="007F3F3E" w:rsidP="00B50CC0">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719D88B0" w14:textId="0BF124C7" w:rsidR="007F3F3E" w:rsidRDefault="007F3F3E" w:rsidP="00B50CC0">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lastRenderedPageBreak/>
        <w:t>отказа в предоставлении муниципальной услуги</w:t>
      </w:r>
    </w:p>
    <w:p w14:paraId="50A703F2" w14:textId="77777777" w:rsidR="00DD352C" w:rsidRDefault="007803ED" w:rsidP="00DD352C">
      <w:pPr>
        <w:pStyle w:val="af9"/>
        <w:widowControl w:val="0"/>
        <w:numPr>
          <w:ilvl w:val="1"/>
          <w:numId w:val="13"/>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286BF51C" w:rsidR="00883495" w:rsidRDefault="007803ED" w:rsidP="00DD352C">
      <w:pPr>
        <w:pStyle w:val="af9"/>
        <w:widowControl w:val="0"/>
        <w:numPr>
          <w:ilvl w:val="1"/>
          <w:numId w:val="13"/>
        </w:numPr>
        <w:tabs>
          <w:tab w:val="left" w:pos="0"/>
        </w:tabs>
        <w:spacing w:after="0" w:line="240" w:lineRule="auto"/>
        <w:ind w:left="0" w:firstLine="709"/>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14:paraId="6A062CD9" w14:textId="324F2D69" w:rsidR="00883495" w:rsidRDefault="007803ED">
      <w:pPr>
        <w:autoSpaceDE w:val="0"/>
        <w:autoSpaceDN w:val="0"/>
        <w:adjustRightInd w:val="0"/>
        <w:spacing w:after="0" w:line="240" w:lineRule="auto"/>
        <w:ind w:firstLine="709"/>
        <w:jc w:val="both"/>
      </w:pPr>
      <w:r>
        <w:t xml:space="preserve">представление </w:t>
      </w:r>
      <w:r w:rsidR="004763F2">
        <w:t xml:space="preserve">неполного комплекта </w:t>
      </w:r>
      <w:r>
        <w:t>документов, указанных в пункте 2.8 Административного регламента</w:t>
      </w:r>
      <w:r w:rsidR="002062F8">
        <w:t>, подлежащих обязательному представлению за</w:t>
      </w:r>
      <w:r w:rsidR="00DD352C">
        <w:t>я</w:t>
      </w:r>
      <w:r w:rsidR="002062F8">
        <w:t>вителем</w:t>
      </w:r>
      <w:r>
        <w:t>.</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E574F0">
      <w:pPr>
        <w:pStyle w:val="af9"/>
        <w:numPr>
          <w:ilvl w:val="1"/>
          <w:numId w:val="1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E574F0">
      <w:pPr>
        <w:pStyle w:val="af9"/>
        <w:numPr>
          <w:ilvl w:val="1"/>
          <w:numId w:val="13"/>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w:t>
      </w:r>
      <w:r>
        <w:rPr>
          <w:b/>
          <w:bCs/>
        </w:rPr>
        <w:lastRenderedPageBreak/>
        <w:t>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Default="007803ED">
      <w:pPr>
        <w:autoSpaceDE w:val="0"/>
        <w:autoSpaceDN w:val="0"/>
        <w:adjustRightInd w:val="0"/>
        <w:spacing w:after="0" w:line="240" w:lineRule="auto"/>
        <w:ind w:firstLine="709"/>
        <w:jc w:val="both"/>
      </w:pPr>
      <w:r>
        <w:t>2.19.</w:t>
      </w:r>
      <w: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t xml:space="preserve">Единый портал, </w:t>
      </w:r>
      <w:r>
        <w:t>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6BCB05CD"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числе поступившие в форме электронного документа с использованием </w:t>
      </w:r>
      <w:r w:rsidR="00B963DE">
        <w:t>Единого портал</w:t>
      </w:r>
      <w:r w:rsidR="00C71684">
        <w:t xml:space="preserve">а, </w:t>
      </w:r>
      <w:r>
        <w:t xml:space="preserve">РПГУ, либо поданные через многофункциональный центр, принятые к рассмотрению </w:t>
      </w:r>
      <w:r w:rsidR="00F740AE">
        <w:rPr>
          <w:rFonts w:eastAsia="Calibri"/>
        </w:rPr>
        <w:t xml:space="preserve">Администрацией </w:t>
      </w:r>
      <w:r>
        <w:t>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lastRenderedPageBreak/>
        <w:t>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63D1BCF5" w:rsidR="00883495" w:rsidRDefault="007803ED">
      <w:pPr>
        <w:widowControl w:val="0"/>
        <w:autoSpaceDE w:val="0"/>
        <w:autoSpaceDN w:val="0"/>
        <w:adjustRightInd w:val="0"/>
        <w:spacing w:after="0" w:line="240" w:lineRule="auto"/>
        <w:ind w:firstLine="709"/>
        <w:jc w:val="both"/>
      </w:pPr>
      <w:r>
        <w:t>Центральный вход в здание Админис</w:t>
      </w:r>
      <w:r w:rsidR="006C7970">
        <w:t xml:space="preserve">трации </w:t>
      </w:r>
      <w:r>
        <w:t>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lastRenderedPageBreak/>
        <w:t>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2FD98AD6"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Возможность выбора заявителем формы обращения за предоставлением муниципальной услуги непосредственно </w:t>
      </w:r>
      <w:r w:rsidR="00F740AE">
        <w:t xml:space="preserve">в </w:t>
      </w:r>
      <w:r w:rsidR="00F740AE">
        <w:rPr>
          <w:rFonts w:eastAsia="Calibri"/>
        </w:rPr>
        <w:t>Админ</w:t>
      </w:r>
      <w:r w:rsidR="006C7970">
        <w:rPr>
          <w:rFonts w:eastAsia="Calibri"/>
        </w:rPr>
        <w:t>истрации</w:t>
      </w:r>
      <w:r>
        <w:t>, либо в форме электронных документов с использованием</w:t>
      </w:r>
      <w:r w:rsidR="00C71684" w:rsidRPr="00C71684">
        <w:t xml:space="preserve"> </w:t>
      </w:r>
      <w:r w:rsidR="00C71684">
        <w:t>Единого портала,</w:t>
      </w:r>
      <w:r>
        <w:t xml:space="preserve"> РПГУ, либо через многофункциональный центр.</w:t>
      </w:r>
    </w:p>
    <w:p w14:paraId="3FF1077C" w14:textId="2D147847"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 xml:space="preserve">Возможность получения заявителем уведомлений о предоставлении муниципальной услуги с помощью </w:t>
      </w:r>
      <w:r w:rsidR="00C71684">
        <w:t xml:space="preserve">Единого портала, </w:t>
      </w:r>
      <w:r>
        <w:t>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175934A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w:t>
      </w:r>
      <w:r w:rsidR="006C7970">
        <w:t>страции</w:t>
      </w:r>
      <w: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E2C5F9"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t xml:space="preserve">Единого портала, </w:t>
      </w:r>
      <w:r>
        <w:t>РПГУ.</w:t>
      </w:r>
    </w:p>
    <w:p w14:paraId="46CE19A6" w14:textId="265D5CB1"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C71684">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3FFC13BC"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в Адми</w:t>
      </w:r>
      <w:r w:rsidR="006C7970">
        <w:t>нистрацию</w:t>
      </w:r>
      <w: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w:t>
      </w:r>
      <w:r w:rsidR="006C7970">
        <w:t xml:space="preserve">лномоченного </w:t>
      </w:r>
      <w:r>
        <w:t xml:space="preserve">на подписание заявления. </w:t>
      </w:r>
    </w:p>
    <w:p w14:paraId="794A88DE" w14:textId="3626D954"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E76A0">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t xml:space="preserve">Единого портала, </w:t>
      </w:r>
      <w:r>
        <w:t xml:space="preserve">РПГУ в форме </w:t>
      </w:r>
      <w:r>
        <w:lastRenderedPageBreak/>
        <w:t xml:space="preserve">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9EF3B83"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E76A0">
        <w:t xml:space="preserve">Единого портала, </w:t>
      </w:r>
      <w:r>
        <w:t>РПГУ используется электронная подпись, вид которой предусмотрен законодательством Российской Федерации.</w:t>
      </w:r>
    </w:p>
    <w:p w14:paraId="12DE7A7F" w14:textId="4973DC52" w:rsidR="00883495" w:rsidRDefault="007803ED">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t xml:space="preserve">Едином портале, </w:t>
      </w:r>
      <w:r>
        <w:rPr>
          <w:bCs/>
        </w:rPr>
        <w:t>РПГУ в форме электронного документа, подписанного усиленной квалифицированной электронной подписью уполномоченного должностного лица Админи</w:t>
      </w:r>
      <w:r w:rsidR="006C7970">
        <w:rPr>
          <w:bCs/>
        </w:rPr>
        <w:t>страции</w:t>
      </w:r>
      <w:r>
        <w:rPr>
          <w:bCs/>
        </w:rPr>
        <w:t xml:space="preserve"> в случае направления заявления посредством </w:t>
      </w:r>
      <w:r w:rsidR="00AE76A0">
        <w:t xml:space="preserve">Единого портала, </w:t>
      </w:r>
      <w:r>
        <w:rPr>
          <w:bCs/>
        </w:rPr>
        <w:t>РПГУ.</w:t>
      </w:r>
    </w:p>
    <w:p w14:paraId="7C0E1F38" w14:textId="404EA066" w:rsidR="00883495" w:rsidRDefault="007803ED">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E76A0">
        <w:t xml:space="preserve">Единого портала, </w:t>
      </w:r>
      <w:r>
        <w:rPr>
          <w:bCs/>
        </w:rPr>
        <w:t>РПГУ результат предоставления муниципальной услуги также</w:t>
      </w:r>
      <w:r>
        <w:t xml:space="preserve"> могут быть осуществлены в многофункциональном центре.</w:t>
      </w:r>
    </w:p>
    <w:p w14:paraId="44D09351" w14:textId="1FEF861E"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6C7970">
        <w:t>трацией</w:t>
      </w:r>
      <w:r>
        <w:t xml:space="preserve">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Default="007803ED" w:rsidP="00A52CED">
      <w:pPr>
        <w:pStyle w:val="af9"/>
        <w:numPr>
          <w:ilvl w:val="0"/>
          <w:numId w:val="23"/>
        </w:numPr>
        <w:autoSpaceDE w:val="0"/>
        <w:autoSpaceDN w:val="0"/>
        <w:adjustRightInd w:val="0"/>
        <w:spacing w:after="0" w:line="240" w:lineRule="auto"/>
        <w:ind w:left="0" w:firstLine="709"/>
        <w:jc w:val="both"/>
      </w:pPr>
      <w:r>
        <w:t>рассмотрение материалов Комиссией</w:t>
      </w:r>
      <w:r w:rsidR="00A52CED">
        <w:t>,</w:t>
      </w:r>
      <w:r w:rsidR="00A52CED" w:rsidRPr="00A52CED">
        <w:t xml:space="preserve"> </w:t>
      </w:r>
      <w:r w:rsidR="00A52CED">
        <w:t>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w:t>
      </w:r>
      <w:r w:rsidR="00516000">
        <w:t>;</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lastRenderedPageBreak/>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26B13D58" w:rsidR="00883495" w:rsidRDefault="007803ED">
      <w:pPr>
        <w:autoSpaceDE w:val="0"/>
        <w:autoSpaceDN w:val="0"/>
        <w:adjustRightInd w:val="0"/>
        <w:spacing w:after="0" w:line="240" w:lineRule="auto"/>
        <w:ind w:firstLine="709"/>
        <w:jc w:val="both"/>
      </w:pPr>
      <w:r>
        <w:t>запись на прием в Ад</w:t>
      </w:r>
      <w:r w:rsidR="006254A6">
        <w:t>министрацию</w:t>
      </w:r>
      <w:r>
        <w:t>,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34D7D983" w:rsidR="00883495" w:rsidRDefault="007803ED">
      <w:pPr>
        <w:autoSpaceDE w:val="0"/>
        <w:autoSpaceDN w:val="0"/>
        <w:adjustRightInd w:val="0"/>
        <w:spacing w:after="0" w:line="240" w:lineRule="auto"/>
        <w:ind w:firstLine="709"/>
        <w:jc w:val="both"/>
      </w:pPr>
      <w:r>
        <w:t>прием и регистрация Админис</w:t>
      </w:r>
      <w:r w:rsidR="006254A6">
        <w:t>трацией</w:t>
      </w:r>
      <w:r>
        <w:t xml:space="preserve">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026D9120"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w:t>
      </w:r>
      <w:r w:rsidR="006254A6">
        <w:t>страции</w:t>
      </w:r>
      <w:r>
        <w:t xml:space="preserve"> либо действия (бездействие) должностных лиц Админи</w:t>
      </w:r>
      <w:r w:rsidR="006254A6">
        <w:t>страции</w:t>
      </w:r>
      <w:r>
        <w:t>, предоставляющего муниципальную услугу, либо муниципального служащего.</w:t>
      </w:r>
    </w:p>
    <w:p w14:paraId="36F936E9" w14:textId="34184C30" w:rsidR="00883495" w:rsidRDefault="007803ED">
      <w:pPr>
        <w:autoSpaceDE w:val="0"/>
        <w:autoSpaceDN w:val="0"/>
        <w:adjustRightInd w:val="0"/>
        <w:spacing w:after="0" w:line="240" w:lineRule="auto"/>
        <w:ind w:firstLine="709"/>
        <w:jc w:val="both"/>
      </w:pPr>
      <w:r>
        <w:t>3.2.2.</w:t>
      </w:r>
      <w:r>
        <w:tab/>
        <w:t>Запись на прием в Администрац</w:t>
      </w:r>
      <w:r w:rsidR="006254A6">
        <w:t>ию</w:t>
      </w:r>
      <w:r>
        <w:t xml:space="preserve"> или многофункциональный центр для подачи запроса</w:t>
      </w:r>
      <w:r w:rsidR="008C5E19" w:rsidRPr="008C5E19">
        <w:t xml:space="preserve"> </w:t>
      </w:r>
      <w:r w:rsidR="008C5E19">
        <w:t xml:space="preserve">посредством </w:t>
      </w:r>
      <w:r w:rsidR="00AE76A0">
        <w:t xml:space="preserve">Единого портала, </w:t>
      </w:r>
      <w:r w:rsidR="008C5E19">
        <w:t>РПГУ</w:t>
      </w:r>
      <w:r>
        <w:t xml:space="preserve">. </w:t>
      </w:r>
    </w:p>
    <w:p w14:paraId="11BC4830" w14:textId="58FA2C93" w:rsidR="00883495" w:rsidRDefault="007803ED">
      <w:pPr>
        <w:autoSpaceDE w:val="0"/>
        <w:autoSpaceDN w:val="0"/>
        <w:adjustRightInd w:val="0"/>
        <w:spacing w:after="0" w:line="240" w:lineRule="auto"/>
        <w:ind w:firstLine="709"/>
        <w:jc w:val="both"/>
      </w:pPr>
      <w:r>
        <w:t>При организации записи на прием в Адми</w:t>
      </w:r>
      <w:r w:rsidR="006254A6">
        <w:t>нистрацию</w:t>
      </w:r>
      <w:r>
        <w:t xml:space="preserve"> или многофункциональный центр заявителю обеспечивается возможность:</w:t>
      </w:r>
    </w:p>
    <w:p w14:paraId="7F2A0E1C" w14:textId="4CD77198" w:rsidR="00883495" w:rsidRDefault="007803ED" w:rsidP="007803ED">
      <w:pPr>
        <w:pStyle w:val="af9"/>
        <w:numPr>
          <w:ilvl w:val="0"/>
          <w:numId w:val="24"/>
        </w:numPr>
        <w:autoSpaceDE w:val="0"/>
        <w:autoSpaceDN w:val="0"/>
        <w:adjustRightInd w:val="0"/>
        <w:spacing w:after="0" w:line="240" w:lineRule="auto"/>
        <w:ind w:left="0" w:firstLine="709"/>
        <w:jc w:val="both"/>
      </w:pPr>
      <w:r>
        <w:t>ознакомления с расписанием работы Админи</w:t>
      </w:r>
      <w:r w:rsidR="006254A6">
        <w:t>страции</w:t>
      </w:r>
      <w:r>
        <w:t xml:space="preserve"> или многофункционального центра, а также </w:t>
      </w:r>
      <w:r>
        <w:br/>
        <w:t>с доступными для записи на прием датами и интервалами времени приема;</w:t>
      </w:r>
    </w:p>
    <w:p w14:paraId="0B6C3C9D" w14:textId="23F36E33" w:rsidR="00883495" w:rsidRDefault="007803ED" w:rsidP="007803ED">
      <w:pPr>
        <w:pStyle w:val="af9"/>
        <w:numPr>
          <w:ilvl w:val="0"/>
          <w:numId w:val="24"/>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w:t>
      </w:r>
      <w:r w:rsidR="006254A6">
        <w:t xml:space="preserve">страции </w:t>
      </w:r>
      <w:r>
        <w:t>или многофункционального центра графика приема заявителей.</w:t>
      </w:r>
    </w:p>
    <w:p w14:paraId="525E1100" w14:textId="26FCC458" w:rsidR="00883495" w:rsidRDefault="007803ED">
      <w:pPr>
        <w:autoSpaceDE w:val="0"/>
        <w:autoSpaceDN w:val="0"/>
        <w:adjustRightInd w:val="0"/>
        <w:spacing w:after="0" w:line="240" w:lineRule="auto"/>
        <w:ind w:firstLine="709"/>
        <w:jc w:val="both"/>
      </w:pPr>
      <w:r>
        <w:t>Адми</w:t>
      </w:r>
      <w:r w:rsidR="006254A6">
        <w:t>нистрация</w:t>
      </w:r>
      <w: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4844D266"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w:t>
      </w:r>
      <w:r w:rsidR="006254A6">
        <w:t xml:space="preserve">трации </w:t>
      </w:r>
      <w:r>
        <w:t xml:space="preserve">или многофункционального центра, которая обеспечивает возможность интеграции с </w:t>
      </w:r>
      <w:r w:rsidR="00107EDE">
        <w:t xml:space="preserve">Единым порталом, </w:t>
      </w:r>
      <w:r>
        <w:t>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51428D9E" w:rsidR="00883495" w:rsidRDefault="007803ED">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107EDE">
        <w:t xml:space="preserve">Едином портале, </w:t>
      </w:r>
      <w:r>
        <w:t>РПГУ без необходимости дополнительной подачи запроса в какой-либо иной форме.</w:t>
      </w:r>
    </w:p>
    <w:p w14:paraId="2D8EFC2E" w14:textId="16D40F06" w:rsidR="00883495" w:rsidRDefault="007803ED">
      <w:pPr>
        <w:autoSpaceDE w:val="0"/>
        <w:autoSpaceDN w:val="0"/>
        <w:adjustRightInd w:val="0"/>
        <w:spacing w:after="0" w:line="240" w:lineRule="auto"/>
        <w:ind w:firstLine="709"/>
        <w:jc w:val="both"/>
      </w:pPr>
      <w:r>
        <w:lastRenderedPageBreak/>
        <w:t xml:space="preserve">На </w:t>
      </w:r>
      <w:r w:rsidR="00107EDE">
        <w:t xml:space="preserve">Едином портале, </w:t>
      </w:r>
      <w:r>
        <w:t>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0651D2AE"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107EDE">
        <w:t xml:space="preserve">Едином портале, </w:t>
      </w:r>
      <w:r>
        <w:t>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057AC76E"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w:t>
      </w:r>
      <w:r w:rsidR="00107EDE">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6F926C48"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w:t>
      </w:r>
      <w:r w:rsidR="006254A6">
        <w:t>истрацию,</w:t>
      </w:r>
      <w:r>
        <w:t xml:space="preserve"> посредством </w:t>
      </w:r>
      <w:r w:rsidR="00107EDE">
        <w:t xml:space="preserve">Единого портала, </w:t>
      </w:r>
      <w:r>
        <w:t>РПГУ.</w:t>
      </w:r>
    </w:p>
    <w:p w14:paraId="7E434919" w14:textId="06A63C17" w:rsidR="00883495" w:rsidRDefault="007803ED">
      <w:pPr>
        <w:autoSpaceDE w:val="0"/>
        <w:autoSpaceDN w:val="0"/>
        <w:adjustRightInd w:val="0"/>
        <w:spacing w:after="0" w:line="240" w:lineRule="auto"/>
        <w:ind w:firstLine="709"/>
        <w:jc w:val="both"/>
      </w:pPr>
      <w:r>
        <w:rPr>
          <w:spacing w:val="-6"/>
        </w:rPr>
        <w:t>3.2.4</w:t>
      </w:r>
      <w:r>
        <w:rPr>
          <w:spacing w:val="-6"/>
        </w:rPr>
        <w:tab/>
        <w:t>Адми</w:t>
      </w:r>
      <w:r w:rsidR="006254A6">
        <w:rPr>
          <w:spacing w:val="-6"/>
        </w:rPr>
        <w:t xml:space="preserve">нистрация </w:t>
      </w:r>
      <w:r>
        <w:t>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lastRenderedPageBreak/>
        <w:t>прием документов, необходимых для предоставления муниципальной услуги;</w:t>
      </w:r>
    </w:p>
    <w:p w14:paraId="30F050E9" w14:textId="5D9F65F5"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r>
      <w:r w:rsidRPr="00107EDE">
        <w:rPr>
          <w:color w:val="auto"/>
          <w:sz w:val="28"/>
          <w:szCs w:val="28"/>
        </w:rPr>
        <w:t xml:space="preserve">с момента их подачи на </w:t>
      </w:r>
      <w:r w:rsidR="00107EDE" w:rsidRPr="00107EDE">
        <w:rPr>
          <w:sz w:val="28"/>
          <w:szCs w:val="28"/>
        </w:rPr>
        <w:t xml:space="preserve">Едином портале, </w:t>
      </w:r>
      <w:r w:rsidRPr="00107EDE">
        <w:rPr>
          <w:color w:val="auto"/>
          <w:sz w:val="28"/>
          <w:szCs w:val="28"/>
        </w:rPr>
        <w:t>РПГУ, а в случае их поступления в</w:t>
      </w:r>
      <w:r>
        <w:rPr>
          <w:color w:val="auto"/>
          <w:sz w:val="28"/>
          <w:szCs w:val="28"/>
        </w:rPr>
        <w:t xml:space="preserve">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460D166D" w:rsidR="00883495" w:rsidRPr="00111B94" w:rsidRDefault="007803ED" w:rsidP="007803ED">
      <w:pPr>
        <w:pStyle w:val="formattext"/>
        <w:numPr>
          <w:ilvl w:val="0"/>
          <w:numId w:val="27"/>
        </w:numPr>
        <w:spacing w:before="0" w:beforeAutospacing="0" w:after="0" w:afterAutospacing="0"/>
        <w:ind w:left="0" w:firstLine="709"/>
        <w:jc w:val="both"/>
        <w:rPr>
          <w:sz w:val="28"/>
          <w:szCs w:val="28"/>
        </w:rPr>
      </w:pPr>
      <w:r w:rsidRPr="00111B94">
        <w:rPr>
          <w:sz w:val="28"/>
          <w:szCs w:val="28"/>
        </w:rPr>
        <w:t xml:space="preserve">проверяет наличие электронных заявлений, поступивших с </w:t>
      </w:r>
      <w:r w:rsidR="00111B94" w:rsidRPr="00111B94">
        <w:rPr>
          <w:sz w:val="28"/>
          <w:szCs w:val="28"/>
        </w:rPr>
        <w:t xml:space="preserve">Единого портала, </w:t>
      </w:r>
      <w:r w:rsidRPr="00111B94">
        <w:rPr>
          <w:sz w:val="28"/>
          <w:szCs w:val="28"/>
        </w:rPr>
        <w:t>РПГУ, 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lastRenderedPageBreak/>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w:t>
      </w:r>
      <w:r w:rsidR="00111B94">
        <w:t xml:space="preserve">Едином портале, </w:t>
      </w:r>
      <w:r>
        <w:rPr>
          <w:bCs/>
        </w:rPr>
        <w:t xml:space="preserve">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10CB4F9E" w14:textId="4DDF7363" w:rsidR="002D30DE" w:rsidRDefault="007803ED" w:rsidP="008149B8">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w:t>
      </w:r>
      <w:r w:rsidR="002D30DE">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027EDD" w:rsidRDefault="00027EDD" w:rsidP="00027EDD">
      <w:pPr>
        <w:pStyle w:val="af9"/>
        <w:spacing w:after="0" w:line="240" w:lineRule="auto"/>
        <w:ind w:left="0" w:firstLine="709"/>
        <w:jc w:val="both"/>
        <w:rPr>
          <w:szCs w:val="22"/>
          <w:lang w:eastAsia="ru-RU"/>
        </w:rPr>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Default="00027EDD" w:rsidP="00027EDD">
      <w:pPr>
        <w:pStyle w:val="af9"/>
        <w:spacing w:after="0" w:line="240" w:lineRule="auto"/>
        <w:ind w:left="0" w:firstLine="709"/>
        <w:jc w:val="both"/>
      </w:pPr>
      <w:r>
        <w:t xml:space="preserve">заявление (запрос) зарегистрировано; </w:t>
      </w:r>
    </w:p>
    <w:p w14:paraId="6B0DCF66" w14:textId="77777777" w:rsidR="00CC5C21" w:rsidRDefault="00027EDD" w:rsidP="00027EDD">
      <w:pPr>
        <w:pStyle w:val="af9"/>
        <w:spacing w:after="0" w:line="240" w:lineRule="auto"/>
        <w:ind w:left="0" w:firstLine="709"/>
        <w:jc w:val="both"/>
      </w:pPr>
      <w:r>
        <w:t xml:space="preserve">заявление (запрос) возвращено без рассмотрения; </w:t>
      </w:r>
    </w:p>
    <w:p w14:paraId="541180DA" w14:textId="6F6E06F5" w:rsidR="00027EDD" w:rsidRDefault="00027EDD" w:rsidP="00027EDD">
      <w:pPr>
        <w:pStyle w:val="af9"/>
        <w:spacing w:after="0" w:line="240" w:lineRule="auto"/>
        <w:ind w:left="0" w:firstLine="709"/>
        <w:jc w:val="both"/>
      </w:pPr>
      <w:r>
        <w:t xml:space="preserve">муниципальная услуга предоставлена; </w:t>
      </w:r>
    </w:p>
    <w:p w14:paraId="3E891AFD" w14:textId="28B1FCB9" w:rsidR="00027EDD" w:rsidRDefault="00027EDD" w:rsidP="00027EDD">
      <w:pPr>
        <w:pStyle w:val="af9"/>
        <w:spacing w:after="0" w:line="240" w:lineRule="auto"/>
        <w:ind w:left="0" w:firstLine="709"/>
        <w:jc w:val="both"/>
      </w:pPr>
      <w:r>
        <w:t xml:space="preserve">в предоставлении муниципальной услуги отказано. </w:t>
      </w:r>
    </w:p>
    <w:p w14:paraId="105A6C9E" w14:textId="69B9365A" w:rsidR="00027EDD" w:rsidRDefault="00CC5C21" w:rsidP="00CC5C21">
      <w:pPr>
        <w:pStyle w:val="af9"/>
        <w:autoSpaceDE w:val="0"/>
        <w:autoSpaceDN w:val="0"/>
        <w:adjustRightInd w:val="0"/>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Default="002C6EF2" w:rsidP="002C6EF2">
      <w:pPr>
        <w:spacing w:after="0" w:line="240" w:lineRule="auto"/>
        <w:ind w:firstLine="709"/>
        <w:jc w:val="both"/>
        <w:rPr>
          <w:szCs w:val="22"/>
          <w:lang w:eastAsia="ru-RU"/>
        </w:rPr>
      </w:pPr>
      <w:r>
        <w:t xml:space="preserve">При предоставлении муниципальной услуги в электронной форме посредством РПГУ заявителю направляется: </w:t>
      </w:r>
    </w:p>
    <w:p w14:paraId="2F1A7C1F" w14:textId="3382CAB2" w:rsidR="002C6EF2" w:rsidRDefault="002C6EF2" w:rsidP="002C6EF2">
      <w:pPr>
        <w:spacing w:after="0" w:line="240" w:lineRule="auto"/>
        <w:ind w:firstLine="709"/>
        <w:jc w:val="both"/>
      </w:pPr>
      <w:r>
        <w:t xml:space="preserve">а) уведомление о записи на прием в Администрацию или многофункциональный центр, содержащее сведения о дате, времени и месте приема; </w:t>
      </w:r>
    </w:p>
    <w:p w14:paraId="261884E3" w14:textId="77777777" w:rsidR="002C6EF2" w:rsidRDefault="002C6EF2" w:rsidP="002C6EF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01670D0A" w14:textId="15AEB7DB" w:rsidR="002C6EF2" w:rsidRDefault="002C6EF2" w:rsidP="002C6EF2">
      <w:pPr>
        <w:pStyle w:val="af9"/>
        <w:autoSpaceDE w:val="0"/>
        <w:autoSpaceDN w:val="0"/>
        <w:adjustRightInd w:val="0"/>
        <w:spacing w:after="0" w:line="240" w:lineRule="auto"/>
        <w:ind w:left="0"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Default="007803ED" w:rsidP="007803ED">
      <w:pPr>
        <w:pStyle w:val="af9"/>
        <w:numPr>
          <w:ilvl w:val="2"/>
          <w:numId w:val="28"/>
        </w:numPr>
        <w:autoSpaceDE w:val="0"/>
        <w:autoSpaceDN w:val="0"/>
        <w:adjustRightInd w:val="0"/>
        <w:spacing w:after="0" w:line="240" w:lineRule="auto"/>
        <w:ind w:left="0" w:firstLine="709"/>
        <w:jc w:val="both"/>
      </w:pPr>
      <w:r>
        <w:lastRenderedPageBreak/>
        <w:t xml:space="preserve">Оценка качества предоставления услуги осуществляется 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t>ода</w:t>
      </w:r>
      <w:r>
        <w:t xml:space="preserve"> № 1284. </w:t>
      </w:r>
    </w:p>
    <w:p w14:paraId="20EB53FA" w14:textId="07DD87EC"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w:t>
      </w:r>
      <w:r w:rsidR="00504E4B">
        <w:t>ода</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25BFF52"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50C374CB" w:rsidR="00883495" w:rsidRDefault="007803ED" w:rsidP="007803ED">
      <w:pPr>
        <w:pStyle w:val="af9"/>
        <w:numPr>
          <w:ilvl w:val="0"/>
          <w:numId w:val="31"/>
        </w:numPr>
        <w:spacing w:after="0" w:line="240" w:lineRule="auto"/>
        <w:ind w:left="0" w:firstLine="709"/>
        <w:jc w:val="both"/>
      </w:pPr>
      <w:r>
        <w:t>наименование Админи</w:t>
      </w:r>
      <w:r w:rsidR="006254A6">
        <w:t>страции</w:t>
      </w:r>
      <w:r>
        <w:t>,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 xml:space="preserve">для физических лиц – фамилия, имя, отчество (при наличии), адрес места жительства (места пребывания), адрес электронной почты (при наличии), </w:t>
      </w:r>
      <w:r>
        <w:lastRenderedPageBreak/>
        <w:t>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073292BB" w:rsidR="00883495" w:rsidRDefault="007803ED" w:rsidP="007803ED">
      <w:pPr>
        <w:pStyle w:val="af9"/>
        <w:numPr>
          <w:ilvl w:val="0"/>
          <w:numId w:val="32"/>
        </w:numPr>
        <w:spacing w:after="0" w:line="240" w:lineRule="auto"/>
        <w:ind w:left="0" w:firstLine="709"/>
        <w:jc w:val="both"/>
      </w:pPr>
      <w:r>
        <w:t>лично в Администрацию;</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518BC99E" w:rsidR="00883495" w:rsidRDefault="007803ED" w:rsidP="007803ED">
      <w:pPr>
        <w:pStyle w:val="af9"/>
        <w:numPr>
          <w:ilvl w:val="0"/>
          <w:numId w:val="32"/>
        </w:numPr>
        <w:spacing w:after="0" w:line="240" w:lineRule="auto"/>
        <w:ind w:left="0" w:firstLine="709"/>
        <w:jc w:val="both"/>
      </w:pPr>
      <w:r>
        <w:t xml:space="preserve">путем заполнения формы запроса через личный кабинет </w:t>
      </w:r>
      <w:r w:rsidR="00111B94">
        <w:t xml:space="preserve">Единого портала, </w:t>
      </w:r>
      <w:r>
        <w:t>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04603C7E" w:rsidR="00883495" w:rsidRDefault="000A180E" w:rsidP="007803ED">
      <w:pPr>
        <w:pStyle w:val="af9"/>
        <w:numPr>
          <w:ilvl w:val="0"/>
          <w:numId w:val="34"/>
        </w:numPr>
        <w:spacing w:after="0" w:line="240" w:lineRule="auto"/>
        <w:ind w:left="0" w:firstLine="709"/>
        <w:jc w:val="both"/>
      </w:pPr>
      <w:hyperlink r:id="rId15"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w:t>
      </w:r>
      <w:r w:rsidR="006254A6">
        <w:t>страции</w:t>
      </w:r>
      <w:r w:rsidR="007803ED">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7649C04" w14:textId="31AD0C07"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6254A6">
        <w:t>страции</w:t>
      </w:r>
      <w: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 xml:space="preserve">Заявление об исправлении опечаток и ошибок регистрируется Администрацией, Уполномоченным органом в течение одного рабочего дня с </w:t>
      </w:r>
      <w:r>
        <w:lastRenderedPageBreak/>
        <w:t>момента получения заявления об исправлении опечаток и ошибок, и документов, приложенных к нему.</w:t>
      </w:r>
    </w:p>
    <w:p w14:paraId="658C2C59" w14:textId="364255DA"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w:t>
      </w:r>
      <w:r w:rsidR="006254A6">
        <w:t>истрации</w:t>
      </w:r>
      <w:r>
        <w:t xml:space="preserve"> такого заявления рассматривается Админист</w:t>
      </w:r>
      <w:r w:rsidR="006254A6">
        <w:t xml:space="preserve">рацией </w:t>
      </w:r>
      <w:r>
        <w:t>на предмет соответствия требованиям, предусмотренным Административным регламентом.</w:t>
      </w:r>
    </w:p>
    <w:p w14:paraId="4D8E2DAB" w14:textId="207B0152"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w:t>
      </w:r>
      <w:r w:rsidR="006254A6">
        <w:t>нистрации</w:t>
      </w:r>
      <w:r>
        <w:t xml:space="preserve">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5AE6569D" w:rsidR="00883495" w:rsidRDefault="007803ED" w:rsidP="007803ED">
      <w:pPr>
        <w:pStyle w:val="af9"/>
        <w:numPr>
          <w:ilvl w:val="1"/>
          <w:numId w:val="28"/>
        </w:numPr>
        <w:spacing w:after="0" w:line="240" w:lineRule="auto"/>
        <w:ind w:left="0" w:firstLine="709"/>
        <w:jc w:val="both"/>
      </w:pPr>
      <w:r>
        <w:t>В случае принятия решения об отсутствии необходимости исправления опечаток и ошибок Админис</w:t>
      </w:r>
      <w:r w:rsidR="006254A6">
        <w:t>трацией</w:t>
      </w:r>
      <w: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Default="007803ED">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t xml:space="preserve">Единый портал, </w:t>
      </w:r>
      <w:r>
        <w:t>РПГУ.</w:t>
      </w:r>
    </w:p>
    <w:p w14:paraId="6C5063DE" w14:textId="2FE78674"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w:t>
      </w:r>
      <w:r w:rsidR="006254A6">
        <w:t>трацией</w:t>
      </w:r>
      <w:r>
        <w:t xml:space="preserve">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B1C077E" w:rsidR="00883495" w:rsidRDefault="007803ED">
      <w:pPr>
        <w:spacing w:after="0" w:line="240" w:lineRule="auto"/>
        <w:ind w:firstLine="709"/>
        <w:jc w:val="both"/>
      </w:pPr>
      <w:r>
        <w:t xml:space="preserve">В случае подачи заявления об исправлении опечаток в электронной форме через </w:t>
      </w:r>
      <w:r w:rsidR="00F1637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w:t>
      </w:r>
      <w:r w:rsidR="006254A6">
        <w:t xml:space="preserve">истрацию </w:t>
      </w:r>
      <w:r>
        <w:t>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4EA84DEE"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w:t>
      </w:r>
      <w:r w:rsidR="006254A6">
        <w:t>истрации</w:t>
      </w:r>
      <w:r>
        <w:t>.</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4DE27516"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6254A6">
        <w:t>страции</w:t>
      </w:r>
      <w:r>
        <w:t>, уполномоченными на осуществление контроля за предоставлением муниципальной услуги.</w:t>
      </w:r>
    </w:p>
    <w:p w14:paraId="7319FF49" w14:textId="5739967B"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466869">
        <w:t>страции</w:t>
      </w:r>
      <w:r>
        <w:t>.</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0EE7213A"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w:t>
      </w:r>
      <w:r w:rsidR="006254A6">
        <w:t>страции</w:t>
      </w:r>
      <w:r>
        <w:t>, структурных подразделений Админис</w:t>
      </w:r>
      <w:r w:rsidR="006254A6">
        <w:t xml:space="preserve">трации </w:t>
      </w:r>
      <w:r>
        <w:t>предоставляющих и (или) участвующих в предоставлении муниципальной услуги, утверждаемых руководителем Админи</w:t>
      </w:r>
      <w:r w:rsidR="006254A6">
        <w:t>страции</w:t>
      </w:r>
      <w:r>
        <w:t>.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lastRenderedPageBreak/>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180AC6DB"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w:t>
      </w:r>
      <w:r w:rsidR="006254A6">
        <w:t>страции</w:t>
      </w:r>
      <w:r>
        <w:t>.</w:t>
      </w:r>
    </w:p>
    <w:p w14:paraId="7DBE7C9C" w14:textId="6744E4C3"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w:t>
      </w:r>
      <w:r w:rsidR="006254A6">
        <w:t>трации.</w:t>
      </w:r>
    </w:p>
    <w:p w14:paraId="0FBF5A85" w14:textId="593DBFE8"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6254A6">
        <w:t>страции</w:t>
      </w:r>
      <w:r>
        <w:t>, структурных подразделений Админи</w:t>
      </w:r>
      <w:r w:rsidR="006254A6">
        <w:t xml:space="preserve">страции </w:t>
      </w:r>
      <w:r>
        <w:t>,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lastRenderedPageBreak/>
        <w:t>вносить предложения о мерах по устранению нарушений настоящего Административного регламента.</w:t>
      </w:r>
    </w:p>
    <w:p w14:paraId="05DE836B" w14:textId="531A25A8"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w:t>
      </w:r>
      <w:r w:rsidR="006254A6">
        <w:t>страции</w:t>
      </w:r>
      <w:r>
        <w:t>, структурных подразделений Админист</w:t>
      </w:r>
      <w:r w:rsidR="006254A6">
        <w:t>рации</w:t>
      </w:r>
      <w:r>
        <w:t xml:space="preserve"> принимают меры к прекращению допущенных нарушений, устраняют причины и условия, способствующие совершению нарушений.</w:t>
      </w:r>
    </w:p>
    <w:p w14:paraId="44644EED" w14:textId="02750213"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t>, в порядке, предусмотренном Федеральным законом № 59-ФЗ</w:t>
      </w:r>
      <w:r>
        <w:t>.</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19C3488B"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w:t>
      </w:r>
      <w:r w:rsidR="006254A6">
        <w:t>страции</w:t>
      </w:r>
      <w:r>
        <w:t>, должностных лиц</w:t>
      </w:r>
      <w:r w:rsidR="006254A6">
        <w:t xml:space="preserve"> Администрации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04034BFF" w:rsidR="00883495" w:rsidRDefault="007803ED" w:rsidP="007803ED">
      <w:pPr>
        <w:pStyle w:val="af9"/>
        <w:numPr>
          <w:ilvl w:val="1"/>
          <w:numId w:val="42"/>
        </w:numPr>
        <w:autoSpaceDE w:val="0"/>
        <w:autoSpaceDN w:val="0"/>
        <w:adjustRightInd w:val="0"/>
        <w:spacing w:after="0" w:line="240" w:lineRule="auto"/>
        <w:ind w:left="0" w:firstLine="709"/>
        <w:jc w:val="both"/>
        <w:rPr>
          <w:b/>
        </w:rPr>
      </w:pPr>
      <w:r>
        <w:t>Информация о порядке подачи и рассмотрения жалобы</w:t>
      </w:r>
      <w:r w:rsidR="006254A6">
        <w:t xml:space="preserve"> размещается </w:t>
      </w:r>
      <w:r>
        <w:t>на информационных стендах в местах предо</w:t>
      </w:r>
      <w:r w:rsidR="006254A6">
        <w:t xml:space="preserve">ставления </w:t>
      </w:r>
      <w:r w:rsidR="006254A6">
        <w:lastRenderedPageBreak/>
        <w:t xml:space="preserve">муниципальных услуг, </w:t>
      </w:r>
      <w:r>
        <w:t>на сайте Админи</w:t>
      </w:r>
      <w:r w:rsidR="006254A6">
        <w:t>страции</w:t>
      </w:r>
      <w:r>
        <w:t xml:space="preserve">, </w:t>
      </w:r>
      <w:r w:rsidR="00F1637E">
        <w:t xml:space="preserve">Едином портале,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38505E7A"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w:t>
      </w:r>
      <w:r w:rsidR="006254A6">
        <w:t xml:space="preserve">вий (бездействия) Администрации, </w:t>
      </w:r>
      <w:r>
        <w:t>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Default="000A180E">
      <w:pPr>
        <w:autoSpaceDE w:val="0"/>
        <w:autoSpaceDN w:val="0"/>
        <w:adjustRightInd w:val="0"/>
        <w:spacing w:after="0" w:line="240" w:lineRule="auto"/>
        <w:ind w:firstLine="709"/>
        <w:jc w:val="both"/>
      </w:pPr>
      <w:hyperlink r:id="rId17" w:history="1">
        <w:r w:rsidR="007803ED" w:rsidRPr="006254A6">
          <w:rPr>
            <w:rStyle w:val="a7"/>
            <w:color w:val="auto"/>
            <w:highlight w:val="yellow"/>
            <w:u w:val="none"/>
          </w:rPr>
          <w:t>постановлением</w:t>
        </w:r>
      </w:hyperlink>
      <w:r w:rsidR="007803ED" w:rsidRPr="006254A6">
        <w:rPr>
          <w:highlight w:val="yellow"/>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6254A6">
        <w:rPr>
          <w:highlight w:val="yellow"/>
        </w:rPr>
        <w:br/>
        <w:t>и действия (бездействие) органов местного самоуправления и их должностных лиц, муниципальных служащих);</w:t>
      </w:r>
    </w:p>
    <w:p w14:paraId="132FEBE4" w14:textId="77777777" w:rsidR="00883495" w:rsidRDefault="000A180E">
      <w:pPr>
        <w:spacing w:line="240" w:lineRule="auto"/>
        <w:ind w:firstLine="709"/>
        <w:jc w:val="both"/>
        <w:rPr>
          <w:b/>
        </w:rPr>
      </w:pPr>
      <w:hyperlink r:id="rId18"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 xml:space="preserve">В случае если для подготовки ответа требуется более продолжительное время, работник многофункционального центра, осуществляющий </w:t>
      </w:r>
      <w:r>
        <w:lastRenderedPageBreak/>
        <w:t>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Default="007803ED" w:rsidP="007803ED">
      <w:pPr>
        <w:pStyle w:val="af9"/>
        <w:numPr>
          <w:ilvl w:val="0"/>
          <w:numId w:val="47"/>
        </w:numPr>
        <w:spacing w:after="0" w:line="240" w:lineRule="auto"/>
        <w:ind w:left="0" w:firstLine="709"/>
        <w:jc w:val="both"/>
      </w:pPr>
      <w:r>
        <w:t>с</w:t>
      </w:r>
      <w:r w:rsidR="00F61ECF">
        <w:t xml:space="preserve">канирует </w:t>
      </w:r>
      <w:r w:rsidR="00E75DC1">
        <w:t>оригиналы представленных</w:t>
      </w:r>
      <w:r>
        <w:t xml:space="preserve"> документов</w:t>
      </w:r>
      <w:r w:rsidR="00E75DC1">
        <w:t xml:space="preserve"> либо копии, удостоверенные в установленном законодательством Российской Федерации порядке, п</w:t>
      </w:r>
      <w:r>
        <w:t>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E45381F"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C18A579"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6254A6">
        <w:t xml:space="preserve">онального центра, направляются </w:t>
      </w:r>
      <w:r>
        <w:t>в Администраци</w:t>
      </w:r>
      <w:r w:rsidR="006254A6">
        <w:t xml:space="preserve">ю </w:t>
      </w:r>
      <w:r>
        <w:t xml:space="preserve">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5EEA8C24"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w:t>
      </w:r>
      <w:r w:rsidR="006254A6">
        <w:t xml:space="preserve">зов документов в Администрацию </w:t>
      </w:r>
      <w:r>
        <w:t>не должен превышать 1 рабочий день.</w:t>
      </w:r>
    </w:p>
    <w:p w14:paraId="58DF4181" w14:textId="42692D7D"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w:t>
      </w:r>
      <w:r w:rsidR="006254A6">
        <w:t>нистрацию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566F538D" w:rsidR="00883495" w:rsidRDefault="007803ED" w:rsidP="007803ED">
      <w:pPr>
        <w:pStyle w:val="af9"/>
        <w:numPr>
          <w:ilvl w:val="1"/>
          <w:numId w:val="48"/>
        </w:numPr>
        <w:autoSpaceDE w:val="0"/>
        <w:autoSpaceDN w:val="0"/>
        <w:adjustRightInd w:val="0"/>
        <w:spacing w:after="0" w:line="240" w:lineRule="auto"/>
        <w:ind w:left="0" w:firstLine="709"/>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w:t>
      </w:r>
      <w:r w:rsidR="006254A6">
        <w:t>олжностного лица Администрации</w:t>
      </w:r>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69244F6A" w:rsidR="00883495" w:rsidRDefault="007803ED">
      <w:pPr>
        <w:autoSpaceDE w:val="0"/>
        <w:autoSpaceDN w:val="0"/>
        <w:adjustRightInd w:val="0"/>
        <w:spacing w:after="0" w:line="240" w:lineRule="auto"/>
        <w:ind w:firstLine="709"/>
        <w:jc w:val="both"/>
      </w:pPr>
      <w:r>
        <w:t>Порядок и сроки передачи Админист</w:t>
      </w:r>
      <w:r w:rsidR="006254A6">
        <w:t xml:space="preserve">рацией </w:t>
      </w:r>
      <w:r>
        <w:t>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headerReference w:type="default" r:id="rId19"/>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754F3DC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64439946"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F1637E">
        <w:t xml:space="preserve">Единого портала, </w:t>
      </w:r>
      <w:r>
        <w:t>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5ABC9C2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5F40B007" w:rsidR="00883495" w:rsidRPr="00F1637E" w:rsidRDefault="007803ED">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 xml:space="preserve">кабинет на </w:t>
      </w:r>
      <w:r w:rsidR="00F1637E" w:rsidRPr="00F1637E">
        <w:rPr>
          <w:sz w:val="26"/>
          <w:szCs w:val="26"/>
        </w:rPr>
        <w:t xml:space="preserve">Едином портале, </w:t>
      </w:r>
      <w:r w:rsidRPr="00F1637E">
        <w:rPr>
          <w:sz w:val="26"/>
          <w:szCs w:val="26"/>
        </w:rPr>
        <w:t>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19B7A764"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w:t>
      </w:r>
      <w:r w:rsidR="008315EA">
        <w:rPr>
          <w:rFonts w:eastAsia="Calibri"/>
        </w:rPr>
        <w:t>ом</w:t>
      </w:r>
      <w:r>
        <w:rPr>
          <w:rFonts w:eastAsia="Calibri"/>
        </w:rPr>
        <w:t xml:space="preserve"> 2.</w:t>
      </w:r>
      <w:r w:rsidR="008315EA">
        <w:rPr>
          <w:rFonts w:eastAsia="Calibri"/>
        </w:rPr>
        <w:t>13</w:t>
      </w:r>
      <w:r>
        <w:rPr>
          <w:rFonts w:eastAsia="Calibri"/>
        </w:rPr>
        <w:t xml:space="preserve">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A17AAF"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5ED36ED0" w14:textId="298D1604" w:rsidR="00883495" w:rsidRPr="00A17AAF" w:rsidRDefault="008315EA" w:rsidP="00A17AAF">
            <w:pPr>
              <w:pStyle w:val="af9"/>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883495" w:rsidRPr="00A17AAF"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11B8787C" w14:textId="4A34DC72" w:rsidR="00883495" w:rsidRPr="00A17AAF"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A17AAF"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A3D9AF2" w14:textId="6C08598B"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86E038A" w14:textId="03D550E5"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A17AAF"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B1E4152" w14:textId="1760098F"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2BCB11E" w14:textId="7EB1BE0F"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A17AAF"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F1CC6E3" w14:textId="5A5B6154"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E06C70F" w14:textId="2164782B" w:rsidR="00A17AAF" w:rsidRPr="00A17AAF" w:rsidRDefault="00A17AAF" w:rsidP="00A17AAF">
            <w:pPr>
              <w:pStyle w:val="af9"/>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w:t>
            </w:r>
            <w:r w:rsidRPr="00A17AAF">
              <w:rPr>
                <w:sz w:val="24"/>
                <w:szCs w:val="24"/>
              </w:rPr>
              <w:lastRenderedPageBreak/>
              <w:t xml:space="preserve">необходимых для предоставления муниципальной услуги в электронной форме, произведена с нарушением установленных требований;  </w:t>
            </w:r>
          </w:p>
        </w:tc>
      </w:tr>
      <w:tr w:rsidR="00A17AAF" w:rsidRPr="00A17AAF"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1583B01"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40DC787E" w14:textId="24927378" w:rsidR="00A17AAF" w:rsidRPr="00A17AAF" w:rsidRDefault="00A17AAF" w:rsidP="00A17AAF">
            <w:pPr>
              <w:pStyle w:val="af9"/>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17AAF" w:rsidRPr="00A17AAF"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FC54E7A"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7F60936E" w14:textId="2662DE97" w:rsidR="00A17AAF" w:rsidRPr="00A17AAF" w:rsidRDefault="00A17AAF" w:rsidP="00A17AAF">
            <w:pPr>
              <w:pStyle w:val="af9"/>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A17AAF" w:rsidRPr="00A17AAF"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585EFF8"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3E53DB94" w14:textId="3EAE3C65"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sidR="00C24866">
              <w:rPr>
                <w:sz w:val="24"/>
                <w:szCs w:val="24"/>
              </w:rPr>
              <w:t>.</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03D576FA" w14:textId="77777777" w:rsidR="00F740AE" w:rsidRDefault="00F740AE" w:rsidP="00F740AE">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388"/>
        <w:gridCol w:w="2316"/>
        <w:gridCol w:w="2429"/>
        <w:gridCol w:w="2234"/>
        <w:gridCol w:w="2414"/>
        <w:gridCol w:w="3571"/>
      </w:tblGrid>
      <w:tr w:rsidR="005D3968" w14:paraId="77D13A92" w14:textId="77777777"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F42193B" w14:textId="77777777" w:rsidR="00F740AE" w:rsidRDefault="00F740AE">
            <w:pPr>
              <w:spacing w:after="0" w:line="240" w:lineRule="auto"/>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15CEC00E" w14:textId="77777777" w:rsidR="00F740AE" w:rsidRDefault="00F740AE">
            <w:pPr>
              <w:spacing w:after="0" w:line="240" w:lineRule="auto"/>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7AAA7D6" w14:textId="77777777" w:rsidR="00F740AE" w:rsidRDefault="00F740AE">
            <w:pPr>
              <w:spacing w:after="0" w:line="240" w:lineRule="auto"/>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28F592E9" w14:textId="77777777" w:rsidR="00F740AE" w:rsidRDefault="00F740AE">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7011CA23" w14:textId="77777777" w:rsidR="00F740AE" w:rsidRDefault="00F740AE">
            <w:pPr>
              <w:spacing w:after="0" w:line="240" w:lineRule="auto"/>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5848437" w14:textId="77777777" w:rsidR="00F740AE" w:rsidRDefault="00F740AE">
            <w:pPr>
              <w:spacing w:after="0" w:line="240" w:lineRule="auto"/>
              <w:jc w:val="center"/>
              <w:rPr>
                <w:sz w:val="24"/>
                <w:szCs w:val="24"/>
              </w:rPr>
            </w:pPr>
            <w:r>
              <w:rPr>
                <w:sz w:val="24"/>
                <w:szCs w:val="24"/>
              </w:rPr>
              <w:t>Результат административного действия, способ фиксации</w:t>
            </w:r>
          </w:p>
        </w:tc>
      </w:tr>
    </w:tbl>
    <w:p w14:paraId="30C0F856" w14:textId="77777777" w:rsidR="00F740AE" w:rsidRDefault="00F740AE" w:rsidP="00F740AE">
      <w:pPr>
        <w:spacing w:after="0" w:line="240" w:lineRule="auto"/>
        <w:ind w:left="9204" w:right="-598"/>
        <w:rPr>
          <w:sz w:val="2"/>
          <w:szCs w:val="2"/>
        </w:rPr>
      </w:pPr>
    </w:p>
    <w:tbl>
      <w:tblPr>
        <w:tblStyle w:val="af8"/>
        <w:tblpPr w:leftFromText="180" w:rightFromText="180" w:vertAnchor="text" w:tblpY="1"/>
        <w:tblOverlap w:val="never"/>
        <w:tblW w:w="5000" w:type="pct"/>
        <w:tblLook w:val="04A0" w:firstRow="1" w:lastRow="0" w:firstColumn="1" w:lastColumn="0" w:noHBand="0" w:noVBand="1"/>
      </w:tblPr>
      <w:tblGrid>
        <w:gridCol w:w="2329"/>
        <w:gridCol w:w="2354"/>
        <w:gridCol w:w="2429"/>
        <w:gridCol w:w="2275"/>
        <w:gridCol w:w="2427"/>
        <w:gridCol w:w="3538"/>
      </w:tblGrid>
      <w:tr w:rsidR="00F740AE"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Default="00F740AE">
            <w:pPr>
              <w:spacing w:after="0" w:line="240"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Default="00F740AE">
            <w:pPr>
              <w:spacing w:after="0" w:line="240" w:lineRule="auto"/>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Default="00F740AE">
            <w:pPr>
              <w:spacing w:after="0" w:line="240" w:lineRule="auto"/>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Default="00F740AE">
            <w:pPr>
              <w:spacing w:after="0" w:line="240" w:lineRule="auto"/>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Default="00F740AE">
            <w:pPr>
              <w:spacing w:after="0" w:line="240" w:lineRule="auto"/>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Default="00F740AE">
            <w:pPr>
              <w:spacing w:after="0" w:line="240" w:lineRule="auto"/>
              <w:jc w:val="center"/>
              <w:rPr>
                <w:sz w:val="24"/>
                <w:szCs w:val="24"/>
              </w:rPr>
            </w:pPr>
            <w:r>
              <w:rPr>
                <w:sz w:val="24"/>
                <w:szCs w:val="24"/>
              </w:rPr>
              <w:t>6</w:t>
            </w:r>
          </w:p>
        </w:tc>
      </w:tr>
      <w:tr w:rsidR="00F740AE"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Default="00F740AE">
            <w:pPr>
              <w:spacing w:after="0" w:line="240" w:lineRule="auto"/>
              <w:jc w:val="center"/>
              <w:rPr>
                <w:sz w:val="24"/>
                <w:szCs w:val="24"/>
              </w:rPr>
            </w:pPr>
            <w:r>
              <w:rPr>
                <w:sz w:val="24"/>
                <w:szCs w:val="24"/>
              </w:rPr>
              <w:t>1. Прием и регистрация заявления</w:t>
            </w:r>
          </w:p>
        </w:tc>
      </w:tr>
      <w:tr w:rsidR="00F740AE"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310772A5" w:rsidR="00F740AE" w:rsidRDefault="00F740AE" w:rsidP="006254A6">
            <w:pPr>
              <w:spacing w:after="0" w:line="240" w:lineRule="auto"/>
              <w:rPr>
                <w:sz w:val="24"/>
                <w:szCs w:val="24"/>
              </w:rPr>
            </w:pPr>
            <w:r>
              <w:rPr>
                <w:sz w:val="24"/>
                <w:szCs w:val="24"/>
              </w:rPr>
              <w:t xml:space="preserve">поступление заявления и документов в Администрацию </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Default="00F740AE">
            <w:pPr>
              <w:spacing w:after="0" w:line="240" w:lineRule="auto"/>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05C603B4" w:rsidR="00F740AE" w:rsidRDefault="00F740AE" w:rsidP="006254A6">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Default="00F740AE" w:rsidP="005D3968">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Default="00F740AE">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Default="00F740AE">
            <w:pPr>
              <w:spacing w:after="0" w:line="240" w:lineRule="auto"/>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0" w:history="1">
              <w:r>
                <w:rPr>
                  <w:rStyle w:val="a7"/>
                  <w:color w:val="000000"/>
                  <w:sz w:val="24"/>
                  <w:szCs w:val="24"/>
                </w:rPr>
                <w:t>https://vis.bashkortostan.ru</w:t>
              </w:r>
            </w:hyperlink>
            <w:r>
              <w:rPr>
                <w:sz w:val="24"/>
                <w:szCs w:val="24"/>
              </w:rPr>
              <w:t xml:space="preserve">); </w:t>
            </w:r>
          </w:p>
          <w:p w14:paraId="5D52FD4F" w14:textId="77777777" w:rsidR="00F740AE" w:rsidRDefault="00F740AE">
            <w:pPr>
              <w:spacing w:after="0" w:line="240" w:lineRule="auto"/>
              <w:rPr>
                <w:sz w:val="24"/>
                <w:szCs w:val="24"/>
              </w:rPr>
            </w:pPr>
            <w:r>
              <w:rPr>
                <w:sz w:val="24"/>
                <w:szCs w:val="24"/>
              </w:rPr>
              <w:t>назначение должностного лица,</w:t>
            </w:r>
          </w:p>
          <w:p w14:paraId="53CC96FD" w14:textId="77777777" w:rsidR="00F740AE" w:rsidRDefault="00F740AE">
            <w:pPr>
              <w:spacing w:after="0" w:line="240" w:lineRule="auto"/>
              <w:rPr>
                <w:sz w:val="24"/>
                <w:szCs w:val="24"/>
              </w:rPr>
            </w:pPr>
            <w:r>
              <w:rPr>
                <w:sz w:val="24"/>
                <w:szCs w:val="24"/>
              </w:rPr>
              <w:t xml:space="preserve">ответственного за предоставление муниципальной </w:t>
            </w:r>
            <w:r>
              <w:rPr>
                <w:sz w:val="24"/>
                <w:szCs w:val="24"/>
              </w:rPr>
              <w:lastRenderedPageBreak/>
              <w:t>услуги, и передача ему документов;</w:t>
            </w:r>
          </w:p>
          <w:p w14:paraId="6AC95933" w14:textId="77777777" w:rsidR="00F740AE" w:rsidRDefault="00F740AE">
            <w:pPr>
              <w:spacing w:after="0" w:line="240" w:lineRule="auto"/>
              <w:rPr>
                <w:sz w:val="24"/>
                <w:szCs w:val="24"/>
              </w:rPr>
            </w:pPr>
            <w:r>
              <w:rPr>
                <w:sz w:val="24"/>
                <w:szCs w:val="24"/>
              </w:rPr>
              <w:t>Уведомление об отказе в приеме документов:</w:t>
            </w:r>
          </w:p>
          <w:p w14:paraId="496FEBF1" w14:textId="76753DD8"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личного обращения в Администрацию по основанию, указанному в пункте 2.13 Административного регламента, – в устной форме;</w:t>
            </w:r>
          </w:p>
          <w:p w14:paraId="65BB6479" w14:textId="0AD270BF"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Едином портале,</w:t>
            </w:r>
            <w:r>
              <w:t xml:space="preserve"> </w:t>
            </w:r>
            <w:r>
              <w:rPr>
                <w:sz w:val="24"/>
                <w:szCs w:val="24"/>
              </w:rPr>
              <w:t>РПГУ;</w:t>
            </w:r>
          </w:p>
          <w:p w14:paraId="610A73AF"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F740AE" w14:paraId="4AA63BB6" w14:textId="77777777"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Default="00F740AE">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Default="00F740AE">
            <w:pPr>
              <w:spacing w:after="0" w:line="240" w:lineRule="auto"/>
              <w:rPr>
                <w:sz w:val="24"/>
                <w:szCs w:val="24"/>
              </w:rPr>
            </w:pPr>
            <w:r>
              <w:rPr>
                <w:sz w:val="24"/>
                <w:szCs w:val="24"/>
              </w:rPr>
              <w:t>пакет зарегистрированных документов, поступивших должностному лицу,</w:t>
            </w:r>
          </w:p>
          <w:p w14:paraId="4683B4EB" w14:textId="77777777" w:rsidR="00F740AE" w:rsidRDefault="00F740AE">
            <w:pPr>
              <w:spacing w:after="0" w:line="240" w:lineRule="auto"/>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Default="00F740AE">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Default="00F740AE">
            <w:pPr>
              <w:spacing w:after="0" w:line="240" w:lineRule="auto"/>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4A3AE9A7" w:rsidR="00F740AE" w:rsidRDefault="00F740AE">
            <w:pPr>
              <w:spacing w:after="0" w:line="240" w:lineRule="auto"/>
              <w:jc w:val="both"/>
              <w:rPr>
                <w:sz w:val="24"/>
                <w:szCs w:val="24"/>
              </w:rPr>
            </w:pPr>
            <w:r>
              <w:rPr>
                <w:sz w:val="24"/>
                <w:szCs w:val="24"/>
              </w:rPr>
              <w:t>должностное лицо Админи</w:t>
            </w:r>
            <w:r w:rsidR="001C728E">
              <w:rPr>
                <w:sz w:val="24"/>
                <w:szCs w:val="24"/>
              </w:rPr>
              <w:t>страции</w:t>
            </w:r>
            <w:r>
              <w:rPr>
                <w:sz w:val="24"/>
                <w:szCs w:val="24"/>
              </w:rPr>
              <w:t>,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Default="00F740AE">
            <w:pPr>
              <w:spacing w:after="0" w:line="240" w:lineRule="auto"/>
              <w:rPr>
                <w:sz w:val="24"/>
                <w:szCs w:val="24"/>
              </w:rPr>
            </w:pPr>
            <w:r>
              <w:rPr>
                <w:sz w:val="24"/>
                <w:szCs w:val="24"/>
              </w:rPr>
              <w:t>-</w:t>
            </w:r>
          </w:p>
        </w:tc>
      </w:tr>
      <w:tr w:rsidR="00F740AE"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Default="00F740AE">
            <w:pPr>
              <w:spacing w:after="0" w:line="240" w:lineRule="auto"/>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Default="00F740AE">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Default="00F740AE">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Default="00F740AE">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3AFD352"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F740AE" w14:paraId="6DE7438E" w14:textId="77777777"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Default="00F740AE">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Default="00F740AE">
            <w:pPr>
              <w:autoSpaceDE w:val="0"/>
              <w:autoSpaceDN w:val="0"/>
              <w:adjustRightInd w:val="0"/>
              <w:spacing w:after="0" w:line="240" w:lineRule="auto"/>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Default="00F740AE">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3C0CF3FC"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57F8E728" w14:textId="77777777" w:rsidR="00F740AE" w:rsidRDefault="00F740AE">
            <w:pPr>
              <w:spacing w:after="0" w:line="240" w:lineRule="auto"/>
              <w:rPr>
                <w:sz w:val="24"/>
                <w:szCs w:val="24"/>
              </w:rPr>
            </w:pPr>
            <w:r>
              <w:rPr>
                <w:sz w:val="24"/>
                <w:szCs w:val="24"/>
              </w:rPr>
              <w:t>(далее – Комиссия)</w:t>
            </w:r>
          </w:p>
          <w:p w14:paraId="02C8D6DB" w14:textId="77777777" w:rsidR="00F740AE" w:rsidRDefault="00F740AE">
            <w:pPr>
              <w:spacing w:after="0" w:line="240" w:lineRule="auto"/>
              <w:rPr>
                <w:sz w:val="24"/>
                <w:szCs w:val="24"/>
              </w:rPr>
            </w:pPr>
          </w:p>
        </w:tc>
      </w:tr>
      <w:tr w:rsidR="00F740AE"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Default="00F740AE">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10918811" w14:textId="77777777" w:rsidR="00F740AE" w:rsidRDefault="00F740AE">
            <w:pPr>
              <w:spacing w:after="0" w:line="240" w:lineRule="auto"/>
              <w:rPr>
                <w:sz w:val="24"/>
                <w:szCs w:val="24"/>
              </w:rPr>
            </w:pPr>
          </w:p>
          <w:p w14:paraId="3A1DA302"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Default="00F740AE">
            <w:pPr>
              <w:spacing w:after="0" w:line="240" w:lineRule="auto"/>
              <w:rPr>
                <w:sz w:val="24"/>
                <w:szCs w:val="24"/>
              </w:rPr>
            </w:pPr>
            <w:r>
              <w:rPr>
                <w:sz w:val="24"/>
                <w:szCs w:val="24"/>
              </w:rPr>
              <w:t xml:space="preserve">рассмотрение комплекта документов Комиссией </w:t>
            </w:r>
          </w:p>
          <w:p w14:paraId="7F6ED4C5" w14:textId="77777777" w:rsidR="00F740AE" w:rsidRDefault="00F740AE">
            <w:pPr>
              <w:autoSpaceDE w:val="0"/>
              <w:autoSpaceDN w:val="0"/>
              <w:adjustRightInd w:val="0"/>
              <w:spacing w:after="0" w:line="240" w:lineRule="auto"/>
              <w:rPr>
                <w:sz w:val="24"/>
                <w:szCs w:val="24"/>
              </w:rPr>
            </w:pPr>
            <w:r>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Default="00F740AE">
            <w:pPr>
              <w:spacing w:after="0" w:line="240" w:lineRule="auto"/>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Default="00F740AE">
            <w:pPr>
              <w:spacing w:after="0" w:line="240" w:lineRule="auto"/>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Default="00F740AE">
            <w:pPr>
              <w:spacing w:after="0" w:line="240" w:lineRule="auto"/>
              <w:jc w:val="both"/>
              <w:rPr>
                <w:sz w:val="24"/>
                <w:szCs w:val="24"/>
              </w:rPr>
            </w:pPr>
            <w:r>
              <w:rPr>
                <w:sz w:val="24"/>
                <w:szCs w:val="24"/>
              </w:rPr>
              <w:t xml:space="preserve">основания, предусмотренные </w:t>
            </w:r>
            <w:hyperlink r:id="rId21" w:history="1">
              <w:r>
                <w:rPr>
                  <w:rStyle w:val="a7"/>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Default="00F740AE">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Pr>
                  <w:rStyle w:val="a7"/>
                  <w:color w:val="auto"/>
                  <w:sz w:val="24"/>
                  <w:szCs w:val="24"/>
                  <w:u w:val="none"/>
                </w:rPr>
                <w:t>Уставом</w:t>
              </w:r>
            </w:hyperlink>
            <w:r>
              <w:rPr>
                <w:sz w:val="24"/>
                <w:szCs w:val="24"/>
              </w:rPr>
              <w:t xml:space="preserve"> муниципального образования </w:t>
            </w:r>
          </w:p>
        </w:tc>
      </w:tr>
      <w:tr w:rsidR="00F740AE" w14:paraId="539FCD48"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14:paraId="2C22598F" w14:textId="77777777" w:rsidR="00F740AE" w:rsidRDefault="00F740AE">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Pr>
                <w:sz w:val="24"/>
                <w:szCs w:val="24"/>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CD28543" w14:textId="77777777" w:rsidR="00F740AE" w:rsidRDefault="00F740AE">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Default="00F740AE">
            <w:pPr>
              <w:spacing w:after="0" w:line="240" w:lineRule="auto"/>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Default="00F740AE">
            <w:pPr>
              <w:spacing w:after="0" w:line="240" w:lineRule="auto"/>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Default="00F740AE">
            <w:pPr>
              <w:spacing w:after="0" w:line="240" w:lineRule="auto"/>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Default="00F740AE">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740AE"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Default="00F740AE">
            <w:pPr>
              <w:spacing w:after="0" w:line="240" w:lineRule="auto"/>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Default="00F740AE">
            <w:pPr>
              <w:spacing w:after="0" w:line="240" w:lineRule="auto"/>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Default="00F740AE">
            <w:pPr>
              <w:spacing w:after="0" w:line="240" w:lineRule="auto"/>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Default="00F740AE">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eastAsiaTheme="minorHAnsi"/>
                <w:sz w:val="24"/>
                <w:szCs w:val="24"/>
                <w:lang w:eastAsia="en-US"/>
              </w:rPr>
              <w:lastRenderedPageBreak/>
              <w:t>администрации муниципального образования</w:t>
            </w:r>
          </w:p>
        </w:tc>
      </w:tr>
      <w:tr w:rsidR="00F740AE" w14:paraId="29025371" w14:textId="77777777"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Default="00F740AE">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Default="00F740AE">
            <w:pPr>
              <w:spacing w:after="0" w:line="240" w:lineRule="auto"/>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Default="00F740AE">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Default="00F740AE">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Default="00F740AE">
            <w:pPr>
              <w:spacing w:after="0" w:line="240" w:lineRule="auto"/>
              <w:rPr>
                <w:sz w:val="24"/>
                <w:szCs w:val="24"/>
              </w:rPr>
            </w:pPr>
          </w:p>
        </w:tc>
      </w:tr>
      <w:tr w:rsidR="00F740AE"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Default="00F740AE">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F740AE"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Pr="001C728E">
              <w:rPr>
                <w:sz w:val="24"/>
                <w:szCs w:val="24"/>
                <w:highlight w:val="yellow"/>
              </w:rPr>
              <w:t>____________</w:t>
            </w:r>
            <w:r>
              <w:rPr>
                <w:sz w:val="24"/>
                <w:szCs w:val="24"/>
              </w:rPr>
              <w:t xml:space="preserve">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w:t>
            </w:r>
            <w:r>
              <w:rPr>
                <w:sz w:val="24"/>
                <w:szCs w:val="24"/>
              </w:rPr>
              <w:lastRenderedPageBreak/>
              <w:t>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27CB3638" w:rsidR="00F740AE" w:rsidRDefault="00F740AE">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Pr>
                <w:sz w:val="24"/>
                <w:szCs w:val="24"/>
              </w:rPr>
              <w:lastRenderedPageBreak/>
              <w:t xml:space="preserve">регламенту или проекта уведомления об отказе в </w:t>
            </w:r>
            <w:r w:rsidR="006B3D2E">
              <w:rPr>
                <w:sz w:val="24"/>
                <w:szCs w:val="24"/>
              </w:rPr>
              <w:t xml:space="preserve">предоставлении </w:t>
            </w:r>
            <w:r>
              <w:rPr>
                <w:sz w:val="24"/>
                <w:szCs w:val="24"/>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Default="00F740AE">
            <w:pPr>
              <w:spacing w:after="0" w:line="240" w:lineRule="auto"/>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3503D6EA" w:rsidR="00F740AE" w:rsidRDefault="00F740AE" w:rsidP="001C728E">
            <w:pPr>
              <w:spacing w:after="0" w:line="240" w:lineRule="auto"/>
              <w:rPr>
                <w:sz w:val="24"/>
                <w:szCs w:val="24"/>
              </w:rPr>
            </w:pPr>
            <w:r>
              <w:rPr>
                <w:sz w:val="24"/>
                <w:szCs w:val="24"/>
              </w:rPr>
              <w:t>должностное лицо Администрации</w:t>
            </w:r>
            <w:r w:rsidR="001C728E">
              <w:rPr>
                <w:sz w:val="24"/>
                <w:szCs w:val="24"/>
              </w:rPr>
              <w:t>,</w:t>
            </w:r>
            <w:r>
              <w:rPr>
                <w:sz w:val="24"/>
                <w:szCs w:val="24"/>
              </w:rPr>
              <w:t xml:space="preserve">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Default="00F740AE">
            <w:pPr>
              <w:spacing w:after="0" w:line="240" w:lineRule="auto"/>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F740AE"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Default="00F740AE">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88D4198" w:rsidR="00F740AE" w:rsidRDefault="00F740AE">
            <w:pPr>
              <w:spacing w:after="0" w:line="240" w:lineRule="auto"/>
              <w:rPr>
                <w:sz w:val="24"/>
                <w:szCs w:val="24"/>
              </w:rPr>
            </w:pPr>
            <w:r>
              <w:rPr>
                <w:sz w:val="24"/>
                <w:szCs w:val="24"/>
              </w:rPr>
              <w:t>должностное лицо Админи</w:t>
            </w:r>
            <w:r w:rsidR="00466869">
              <w:rPr>
                <w:sz w:val="24"/>
                <w:szCs w:val="24"/>
              </w:rPr>
              <w:t>страции</w:t>
            </w:r>
            <w:r>
              <w:rPr>
                <w:sz w:val="24"/>
                <w:szCs w:val="24"/>
              </w:rPr>
              <w:t>,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Default="00F740AE">
            <w:pPr>
              <w:spacing w:after="0" w:line="240" w:lineRule="auto"/>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Default="00F740AE">
            <w:pPr>
              <w:spacing w:after="0" w:line="240" w:lineRule="auto"/>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F740AE" w14:paraId="21819407"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Default="00F740AE">
            <w:pPr>
              <w:spacing w:after="0" w:line="240" w:lineRule="auto"/>
              <w:rPr>
                <w:sz w:val="24"/>
                <w:szCs w:val="24"/>
              </w:rPr>
            </w:pPr>
            <w:r>
              <w:rPr>
                <w:sz w:val="24"/>
                <w:szCs w:val="24"/>
              </w:rPr>
              <w:t xml:space="preserve">регистрация постановления Администрации о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29379EE4" w:rsidR="00F740AE" w:rsidRDefault="00F740AE">
            <w:pPr>
              <w:spacing w:after="0" w:line="240" w:lineRule="auto"/>
              <w:rPr>
                <w:sz w:val="24"/>
                <w:szCs w:val="24"/>
              </w:rPr>
            </w:pPr>
            <w:r>
              <w:rPr>
                <w:sz w:val="24"/>
                <w:szCs w:val="24"/>
              </w:rPr>
              <w:t>должностное лицо Админи</w:t>
            </w:r>
            <w:r w:rsidR="00466869">
              <w:rPr>
                <w:sz w:val="24"/>
                <w:szCs w:val="24"/>
              </w:rPr>
              <w:t>страции</w:t>
            </w:r>
            <w:r>
              <w:rPr>
                <w:sz w:val="24"/>
                <w:szCs w:val="24"/>
              </w:rPr>
              <w:t xml:space="preserve">,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w:t>
            </w:r>
            <w:r>
              <w:rPr>
                <w:sz w:val="24"/>
                <w:szCs w:val="24"/>
              </w:rPr>
              <w:lastRenderedPageBreak/>
              <w:t xml:space="preserve">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Default="00F740AE">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371ECBF2" w:rsidR="00F740AE" w:rsidRDefault="00F740AE">
            <w:pPr>
              <w:spacing w:after="0" w:line="240" w:lineRule="auto"/>
              <w:rPr>
                <w:sz w:val="24"/>
                <w:szCs w:val="24"/>
              </w:rPr>
            </w:pPr>
            <w:r>
              <w:rPr>
                <w:sz w:val="24"/>
                <w:szCs w:val="24"/>
              </w:rPr>
              <w:t>должностное лицо Админи</w:t>
            </w:r>
            <w:r w:rsidR="00466869">
              <w:rPr>
                <w:sz w:val="24"/>
                <w:szCs w:val="24"/>
              </w:rPr>
              <w:t>страции</w:t>
            </w:r>
            <w:r>
              <w:rPr>
                <w:sz w:val="24"/>
                <w:szCs w:val="24"/>
              </w:rPr>
              <w:t>,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Default="00F740AE">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Default="00883495" w:rsidP="00726C21">
      <w:pPr>
        <w:widowControl w:val="0"/>
        <w:tabs>
          <w:tab w:val="left" w:pos="567"/>
        </w:tabs>
        <w:spacing w:after="0" w:line="240" w:lineRule="auto"/>
        <w:contextualSpacing/>
        <w:sectPr w:rsidR="00883495">
          <w:headerReference w:type="default" r:id="rId23"/>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88037" w14:textId="77777777" w:rsidR="00795295" w:rsidRDefault="00795295">
      <w:pPr>
        <w:spacing w:line="240" w:lineRule="auto"/>
      </w:pPr>
      <w:r>
        <w:separator/>
      </w:r>
    </w:p>
  </w:endnote>
  <w:endnote w:type="continuationSeparator" w:id="0">
    <w:p w14:paraId="399841EE" w14:textId="77777777" w:rsidR="00795295" w:rsidRDefault="00795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07D94" w14:textId="77777777" w:rsidR="00795295" w:rsidRDefault="00795295">
      <w:pPr>
        <w:spacing w:after="0"/>
      </w:pPr>
      <w:r>
        <w:separator/>
      </w:r>
    </w:p>
  </w:footnote>
  <w:footnote w:type="continuationSeparator" w:id="0">
    <w:p w14:paraId="58931740" w14:textId="77777777" w:rsidR="00795295" w:rsidRDefault="00795295">
      <w:pPr>
        <w:spacing w:after="0"/>
      </w:pPr>
      <w:r>
        <w:continuationSeparator/>
      </w:r>
    </w:p>
  </w:footnote>
  <w:footnote w:id="1">
    <w:p w14:paraId="1200935B" w14:textId="77777777" w:rsidR="000A180E" w:rsidRDefault="000A180E">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14:paraId="42EA43E8" w14:textId="77777777" w:rsidR="000A180E" w:rsidRDefault="000A180E">
        <w:pPr>
          <w:pStyle w:val="af3"/>
          <w:jc w:val="center"/>
        </w:pPr>
        <w:r>
          <w:fldChar w:fldCharType="begin"/>
        </w:r>
        <w:r>
          <w:instrText>PAGE   \* MERGEFORMAT</w:instrText>
        </w:r>
        <w:r>
          <w:fldChar w:fldCharType="separate"/>
        </w:r>
        <w:r w:rsidR="0018739A">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14:paraId="07A792E5" w14:textId="77777777" w:rsidR="000A180E" w:rsidRDefault="000A180E">
        <w:pPr>
          <w:pStyle w:val="af3"/>
          <w:jc w:val="center"/>
        </w:pPr>
        <w:r>
          <w:fldChar w:fldCharType="begin"/>
        </w:r>
        <w:r>
          <w:instrText>PAGE   \* MERGEFORMAT</w:instrText>
        </w:r>
        <w:r>
          <w:fldChar w:fldCharType="separate"/>
        </w:r>
        <w:r w:rsidR="0018739A">
          <w:rPr>
            <w:noProof/>
          </w:rPr>
          <w:t>6</w:t>
        </w:r>
        <w:r>
          <w:fldChar w:fldCharType="end"/>
        </w:r>
      </w:p>
    </w:sdtContent>
  </w:sdt>
  <w:p w14:paraId="42BB06F3" w14:textId="77777777" w:rsidR="000A180E" w:rsidRDefault="000A180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6406264"/>
    <w:multiLevelType w:val="hybridMultilevel"/>
    <w:tmpl w:val="511E3D56"/>
    <w:lvl w:ilvl="0" w:tplc="C28626B4">
      <w:start w:val="1"/>
      <w:numFmt w:val="decimal"/>
      <w:lvlText w:val="%1."/>
      <w:lvlJc w:val="left"/>
      <w:pPr>
        <w:ind w:left="2134" w:hanging="142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9">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
  </w:num>
  <w:num w:numId="6">
    <w:abstractNumId w:val="10"/>
  </w:num>
  <w:num w:numId="7">
    <w:abstractNumId w:val="21"/>
  </w:num>
  <w:num w:numId="8">
    <w:abstractNumId w:val="30"/>
  </w:num>
  <w:num w:numId="9">
    <w:abstractNumId w:val="14"/>
  </w:num>
  <w:num w:numId="10">
    <w:abstractNumId w:val="2"/>
  </w:num>
  <w:num w:numId="11">
    <w:abstractNumId w:val="17"/>
  </w:num>
  <w:num w:numId="12">
    <w:abstractNumId w:val="42"/>
  </w:num>
  <w:num w:numId="13">
    <w:abstractNumId w:val="53"/>
  </w:num>
  <w:num w:numId="14">
    <w:abstractNumId w:val="7"/>
  </w:num>
  <w:num w:numId="15">
    <w:abstractNumId w:val="19"/>
  </w:num>
  <w:num w:numId="16">
    <w:abstractNumId w:val="0"/>
  </w:num>
  <w:num w:numId="17">
    <w:abstractNumId w:val="1"/>
  </w:num>
  <w:num w:numId="18">
    <w:abstractNumId w:val="46"/>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num>
  <w:num w:numId="24">
    <w:abstractNumId w:val="5"/>
  </w:num>
  <w:num w:numId="25">
    <w:abstractNumId w:val="6"/>
  </w:num>
  <w:num w:numId="26">
    <w:abstractNumId w:val="9"/>
  </w:num>
  <w:num w:numId="27">
    <w:abstractNumId w:val="43"/>
  </w:num>
  <w:num w:numId="28">
    <w:abstractNumId w:val="3"/>
  </w:num>
  <w:num w:numId="29">
    <w:abstractNumId w:val="26"/>
  </w:num>
  <w:num w:numId="30">
    <w:abstractNumId w:val="50"/>
  </w:num>
  <w:num w:numId="31">
    <w:abstractNumId w:val="33"/>
  </w:num>
  <w:num w:numId="32">
    <w:abstractNumId w:val="18"/>
  </w:num>
  <w:num w:numId="33">
    <w:abstractNumId w:val="37"/>
  </w:num>
  <w:num w:numId="34">
    <w:abstractNumId w:val="44"/>
  </w:num>
  <w:num w:numId="35">
    <w:abstractNumId w:val="45"/>
  </w:num>
  <w:num w:numId="36">
    <w:abstractNumId w:val="47"/>
  </w:num>
  <w:num w:numId="37">
    <w:abstractNumId w:val="25"/>
  </w:num>
  <w:num w:numId="38">
    <w:abstractNumId w:val="49"/>
  </w:num>
  <w:num w:numId="39">
    <w:abstractNumId w:val="13"/>
  </w:num>
  <w:num w:numId="40">
    <w:abstractNumId w:val="39"/>
  </w:num>
  <w:num w:numId="41">
    <w:abstractNumId w:val="40"/>
  </w:num>
  <w:num w:numId="42">
    <w:abstractNumId w:val="23"/>
  </w:num>
  <w:num w:numId="43">
    <w:abstractNumId w:val="24"/>
  </w:num>
  <w:num w:numId="44">
    <w:abstractNumId w:val="29"/>
  </w:num>
  <w:num w:numId="45">
    <w:abstractNumId w:val="8"/>
  </w:num>
  <w:num w:numId="46">
    <w:abstractNumId w:val="15"/>
  </w:num>
  <w:num w:numId="47">
    <w:abstractNumId w:val="54"/>
  </w:num>
  <w:num w:numId="48">
    <w:abstractNumId w:val="36"/>
  </w:num>
  <w:num w:numId="49">
    <w:abstractNumId w:val="51"/>
  </w:num>
  <w:num w:numId="50">
    <w:abstractNumId w:val="52"/>
  </w:num>
  <w:num w:numId="51">
    <w:abstractNumId w:val="35"/>
  </w:num>
  <w:num w:numId="52">
    <w:abstractNumId w:val="16"/>
  </w:num>
  <w:num w:numId="53">
    <w:abstractNumId w:val="27"/>
  </w:num>
  <w:num w:numId="54">
    <w:abstractNumId w:val="34"/>
  </w:num>
  <w:num w:numId="55">
    <w:abstractNumId w:val="34"/>
  </w:num>
  <w:num w:numId="56">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3A4"/>
    <w:rsid w:val="00006B19"/>
    <w:rsid w:val="00012024"/>
    <w:rsid w:val="000128BD"/>
    <w:rsid w:val="00013FA6"/>
    <w:rsid w:val="00015356"/>
    <w:rsid w:val="000162B9"/>
    <w:rsid w:val="00017335"/>
    <w:rsid w:val="00017C53"/>
    <w:rsid w:val="000200F7"/>
    <w:rsid w:val="000204AB"/>
    <w:rsid w:val="0002094A"/>
    <w:rsid w:val="0002209D"/>
    <w:rsid w:val="000224A9"/>
    <w:rsid w:val="00023987"/>
    <w:rsid w:val="00023C6D"/>
    <w:rsid w:val="00024201"/>
    <w:rsid w:val="000244C2"/>
    <w:rsid w:val="00024F19"/>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5B96"/>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180E"/>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8739A"/>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28E"/>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5DF6"/>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172"/>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3359"/>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C03B5"/>
    <w:rsid w:val="003C0D2F"/>
    <w:rsid w:val="003C15BE"/>
    <w:rsid w:val="003C15F2"/>
    <w:rsid w:val="003C24FC"/>
    <w:rsid w:val="003C30BC"/>
    <w:rsid w:val="003C423A"/>
    <w:rsid w:val="003C4C33"/>
    <w:rsid w:val="003C53C5"/>
    <w:rsid w:val="003D3DD3"/>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5BAF"/>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6869"/>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1E76"/>
    <w:rsid w:val="004D2608"/>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4E23"/>
    <w:rsid w:val="0051600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63B"/>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58DE"/>
    <w:rsid w:val="005A6035"/>
    <w:rsid w:val="005A702C"/>
    <w:rsid w:val="005A7570"/>
    <w:rsid w:val="005B0706"/>
    <w:rsid w:val="005B3AA7"/>
    <w:rsid w:val="005B4AFB"/>
    <w:rsid w:val="005B69B5"/>
    <w:rsid w:val="005B7159"/>
    <w:rsid w:val="005C06E1"/>
    <w:rsid w:val="005C0BA4"/>
    <w:rsid w:val="005C2842"/>
    <w:rsid w:val="005C2FBB"/>
    <w:rsid w:val="005C3424"/>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4A6"/>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970"/>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95295"/>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3C9D"/>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DC4"/>
    <w:rsid w:val="008C1406"/>
    <w:rsid w:val="008C3514"/>
    <w:rsid w:val="008C3F4C"/>
    <w:rsid w:val="008C4017"/>
    <w:rsid w:val="008C46EA"/>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579A0"/>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6A0"/>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A9C"/>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45420"/>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574F0"/>
    <w:rsid w:val="00E60BA1"/>
    <w:rsid w:val="00E61BE2"/>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B01"/>
    <w:rsid w:val="00E82B5A"/>
    <w:rsid w:val="00E8454B"/>
    <w:rsid w:val="00E86147"/>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4964D2-C566-4F36-A678-9A0CDEB3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17613</Words>
  <Characters>100396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Зилим</cp:lastModifiedBy>
  <cp:revision>2</cp:revision>
  <cp:lastPrinted>2020-03-05T06:34:00Z</cp:lastPrinted>
  <dcterms:created xsi:type="dcterms:W3CDTF">2023-05-17T06:37:00Z</dcterms:created>
  <dcterms:modified xsi:type="dcterms:W3CDTF">2023-05-17T06:37:00Z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