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375345" w:rsidRPr="00375345" w:rsidRDefault="00375345" w:rsidP="003753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Положения о проверке соблюдения ограничений и запретов депутатами Совета сельского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 Республики Башкортостан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25.12.2008г.      № 273-ФЗ «О противодействии коррупции», Уставом сельского поселения 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Совет сельского поселения 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</w:t>
      </w:r>
      <w:r w:rsidRPr="003753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Утвердить прилагаемое Положение о проверке соблюдения ограничений и запретов депутатами Совета сельского поселения Зилим-</w:t>
      </w:r>
      <w:proofErr w:type="spellStart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Республики Башкортостан.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 на официальном сайте органов местного самоуправления сельского поселения 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3.  Настоящее решение вступает в силу со дня официального опубликования.</w:t>
      </w:r>
    </w:p>
    <w:p w:rsidR="00375345" w:rsidRPr="00375345" w:rsidRDefault="00375345" w:rsidP="00375345">
      <w:pPr>
        <w:tabs>
          <w:tab w:val="left" w:pos="12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</w:p>
    <w:p w:rsid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    ___________________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М.С.Шаяхметова</w:t>
      </w:r>
      <w:proofErr w:type="spellEnd"/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илим-Караново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2023г.</w:t>
      </w:r>
    </w:p>
    <w:p w:rsidR="00375345" w:rsidRPr="00375345" w:rsidRDefault="00375345" w:rsidP="0037534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540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212-288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</w:t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ТВЕРЖДЕНО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решением Совета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поселения 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Карановский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</w:t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льсовет </w:t>
      </w:r>
    </w:p>
    <w:p w:rsid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района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Башкортостан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54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07.04.</w:t>
      </w:r>
      <w:r w:rsidRPr="003753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2023г. №</w:t>
      </w:r>
      <w:r w:rsidR="00540E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212-288</w:t>
      </w:r>
      <w:bookmarkStart w:id="0" w:name="_GoBack"/>
      <w:bookmarkEnd w:id="0"/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проверке соблюдения ограничений и запретов депутатами Совета сельского поселения Зилим-</w:t>
      </w:r>
      <w:proofErr w:type="spellStart"/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1"/>
      <w:bookmarkEnd w:id="1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Положением определяется порядок осуществления проверки соблюдения депутатами Совета сельского поселения 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0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"О противодействии коррупции" и другими федеральными законами (за исключением проверки достоверности сведений о своих доходах, расходах, имуществе и обязательствах имущественного характера, а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сведения о доходах, имуществе и обязательствах имущественного характера своих супруги (супруга) и несовершеннолетних детей). 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ar29"/>
      <w:bookmarkEnd w:id="2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Проверка, предусмотренная </w:t>
      </w:r>
      <w:hyperlink r:id="rId11" w:anchor="Par21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 осуществляется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решению Совета сельского поселения 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отдельно в отношении каждого депутата.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по урегулированию конфликта интересов Совета сельского поселения 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(далее - Комиссия), по решению Совета сельского поселения</w:t>
      </w:r>
      <w:r w:rsidRPr="00375345"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осуществляют проверку соблюдения депутатами Совета сельского поселения 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 ограничений и запретов, требований о предотвращении или урегулировании конфликта интересов, исполнения ими обязанностей, установленных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Федеральным </w:t>
      </w:r>
      <w:hyperlink r:id="rId12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25.12.2008 № 273-ФЗ "О противодействии коррупции".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Основанием для осуществления проверки, предусмотренной </w:t>
      </w:r>
      <w:hyperlink r:id="rId13" w:anchor="Par21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1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Общественной палатой Республики Башкортостан;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общероссийскими средствами массовой информации.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анонимного характера не может служить основанием для проверки.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решением Совета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Башкортостан.</w:t>
      </w:r>
      <w:bookmarkStart w:id="3" w:name="Par47"/>
      <w:bookmarkEnd w:id="3"/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Проверка осуществляется Комиссией самостоятельно.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 При осуществлении проверки Комиссия вправе: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проводить беседу с депутатом;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ar54"/>
      <w:bookmarkEnd w:id="4"/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государственные органы и организации) об имеющихся у них сведениях о соблюдении депутатом запретов и ограничений.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наводить справки у физических лиц и получать от них информацию с их согласия;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осуществлять анализ сведений, представленных депутатом в соответствии с законодательством Российской Федерации о противодействии коррупции.</w:t>
      </w:r>
      <w:bookmarkStart w:id="5" w:name="Par60"/>
      <w:bookmarkEnd w:id="5"/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запросах, предусмотренных </w:t>
      </w:r>
      <w:hyperlink r:id="rId14" w:anchor="Par54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настоящего Положения, указываются: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нормативный правовой акт, на основании которого направляется запрос;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содержание и объем сведений, подлежащих проверке;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4) срок представления запрашиваемых сведений;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фамилия, инициалы и номер телефона секретаря Комиссии, подготовившего запрос;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6) другие необходимые сведения.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Запросы, предусмотренные </w:t>
      </w:r>
      <w:hyperlink r:id="rId15" w:anchor="Par54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настоящего Положения, подготавливаются и направляются в государственные органы и организации Комиссией.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Комиссия обеспечивает: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уведомление в письменной форме депутата о начале в отношении его проверки и разъяснение ему содержания </w:t>
      </w:r>
      <w:hyperlink r:id="rId16" w:anchor="Par80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подпункта 2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 - в течение двух рабочих дней со дня получения соответствующего решения;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ar80"/>
      <w:bookmarkEnd w:id="6"/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проведение в случае обращения депутата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ограничений и запретов подлежат проверке, - в течение семи рабочих дней со дня обращения депутата, а при наличии уважительной причины - в срок, согласованный с депутатом.</w:t>
      </w:r>
      <w:proofErr w:type="gramEnd"/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По окончании проверки Комиссия обязана ознакомить депутата с результатами проверки с соблюдением законодательства о государственной тайне.</w:t>
      </w:r>
      <w:bookmarkStart w:id="7" w:name="Par82"/>
      <w:bookmarkEnd w:id="7"/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Депутат вправе: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давать пояснения в письменной форме: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проверки;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вопросам, указанным в </w:t>
      </w:r>
      <w:hyperlink r:id="rId17" w:anchor="Par80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2 пункта 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Положения;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проверки;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представлять дополнительные материалы и давать по ним пояснения в письменной форме;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обращаться в Комиссию с подлежащим удовлетворению ходатайством о проведении с ним беседы по вопросам, указанным в </w:t>
      </w:r>
      <w:hyperlink r:id="rId18" w:anchor="Par80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подпункте 2 пункта 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11 настоящего Положения.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Пояснения, указанные в </w:t>
      </w:r>
      <w:hyperlink r:id="rId19" w:anchor="Par82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пункте 1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 настоящего Положения, приобщаются к материалам проверки.</w:t>
      </w:r>
      <w:bookmarkStart w:id="8" w:name="Par92"/>
      <w:bookmarkEnd w:id="8"/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Комиссия представляет совету депутатов доклад о результатах проведения проверки. При этом в докладе должно содержаться одно из следующих предложений: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1)об отсутствии оснований для применения к депутату мер юридической ответственности;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применении к депутату мер юридической ответственности;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представлении материалов проверки для рассмотрения по существу в Комиссию.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16. </w:t>
      </w:r>
      <w:proofErr w:type="gram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результатах проверки с согласия Совета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оформленного решением предоставляются Комиссией с одновременным уведомлением об этом депутата, в отношении которого проводилась проверка, направляются правоохранительным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Республики Башкортостан, предоставившим</w:t>
      </w:r>
      <w:proofErr w:type="gram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18. Совет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Зилим-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Карановский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Гафурийский</w:t>
      </w:r>
      <w:proofErr w:type="spellEnd"/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Башкортостан, рассмотрев доклад и соответствующее предложение, указанные в </w:t>
      </w:r>
      <w:hyperlink r:id="rId20" w:anchor="Par92" w:history="1">
        <w:r w:rsidRPr="0037534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пункте </w:t>
        </w:r>
      </w:hyperlink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15 настоящего Положения, принимает одно из следующих решений: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применить к депутату меры юридической ответственности;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представить материалы проверки в Комиссию для рассмотрения по существу.</w:t>
      </w:r>
    </w:p>
    <w:p w:rsidR="00375345" w:rsidRPr="00375345" w:rsidRDefault="00375345" w:rsidP="003753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345">
        <w:rPr>
          <w:rFonts w:ascii="Times New Roman" w:eastAsia="Times New Roman" w:hAnsi="Times New Roman" w:cs="Times New Roman"/>
          <w:sz w:val="24"/>
          <w:szCs w:val="24"/>
          <w:lang w:eastAsia="ru-RU"/>
        </w:rPr>
        <w:t>19. Материалы проверки хранятся в Комиссии в течение трех лет со дня ее окончания, после чего передаются в архив.</w:t>
      </w:r>
    </w:p>
    <w:p w:rsidR="0093353A" w:rsidRDefault="0093353A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93353A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697B" w:rsidRDefault="00C1697B">
      <w:pPr>
        <w:spacing w:after="0" w:line="240" w:lineRule="auto"/>
      </w:pPr>
      <w:r>
        <w:separator/>
      </w:r>
    </w:p>
  </w:endnote>
  <w:endnote w:type="continuationSeparator" w:id="0">
    <w:p w:rsidR="00C1697B" w:rsidRDefault="00C16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540ECF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697B" w:rsidRDefault="00C1697B">
      <w:pPr>
        <w:spacing w:after="0" w:line="240" w:lineRule="auto"/>
      </w:pPr>
      <w:r>
        <w:separator/>
      </w:r>
    </w:p>
  </w:footnote>
  <w:footnote w:type="continuationSeparator" w:id="0">
    <w:p w:rsidR="00C1697B" w:rsidRDefault="00C169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75345"/>
    <w:rsid w:val="00383FE3"/>
    <w:rsid w:val="003B1030"/>
    <w:rsid w:val="0045271B"/>
    <w:rsid w:val="00467DDC"/>
    <w:rsid w:val="004C759B"/>
    <w:rsid w:val="00502FE4"/>
    <w:rsid w:val="005307F3"/>
    <w:rsid w:val="005308CB"/>
    <w:rsid w:val="00532EB9"/>
    <w:rsid w:val="00540ECF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134B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270F1"/>
    <w:rsid w:val="0093353A"/>
    <w:rsid w:val="0094320E"/>
    <w:rsid w:val="00972D3D"/>
    <w:rsid w:val="00973862"/>
    <w:rsid w:val="0099349F"/>
    <w:rsid w:val="009936B6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697B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18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F36657D4D27E05628EBA525748851218EC30E5FA9A529552C50527CA3W8o7E" TargetMode="External"/><Relationship Id="rId17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20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10" Type="http://schemas.openxmlformats.org/officeDocument/2006/relationships/hyperlink" Target="consultantplus://offline/ref=2F36657D4D27E05628EBA525748851218EC30E5FA9A529552C50527CA3W8o7E" TargetMode="External"/><Relationship Id="rId19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file:///C:\Users\&#1047;&#1080;&#1083;&#1080;&#1084;\Downloads\&#1087;&#1088;&#1086;&#1077;&#1082;&#1090;%20&#1076;&#1083;&#1103;%20&#1091;&#1090;&#1074;&#1077;&#1088;&#1078;&#1076;&#1077;&#1085;&#1080;&#1103;%201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1580</Words>
  <Characters>9007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10566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2021-03-16T04:16:00Z</cp:lastPrinted>
  <dcterms:created xsi:type="dcterms:W3CDTF">2023-04-07T09:38:00Z</dcterms:created>
  <dcterms:modified xsi:type="dcterms:W3CDTF">2023-04-07T09:38:00Z</dcterms:modified>
</cp:coreProperties>
</file>