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F" w:rsidRDefault="000B0AA0" w:rsidP="000B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B0AA0" w:rsidRDefault="000B0AA0" w:rsidP="000B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проводимых  </w:t>
      </w:r>
      <w:r w:rsidR="00A75ED8">
        <w:rPr>
          <w:rFonts w:ascii="Times New Roman" w:hAnsi="Times New Roman" w:cs="Times New Roman"/>
          <w:b/>
          <w:sz w:val="28"/>
          <w:szCs w:val="28"/>
        </w:rPr>
        <w:t>30 ноября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47BD" w:rsidRDefault="00550F90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2CAC">
        <w:rPr>
          <w:iCs/>
          <w:sz w:val="28"/>
          <w:szCs w:val="28"/>
        </w:rPr>
        <w:t xml:space="preserve"> </w:t>
      </w:r>
      <w:r w:rsidR="006B47BD" w:rsidRPr="006B47BD">
        <w:rPr>
          <w:rFonts w:ascii="Calibri" w:eastAsia="Times New Roman" w:hAnsi="Calibri" w:cs="Times New Roman"/>
          <w:b/>
          <w:sz w:val="28"/>
          <w:szCs w:val="28"/>
        </w:rPr>
        <w:t>Об утверждении</w:t>
      </w:r>
      <w:r w:rsidR="006B47BD" w:rsidRPr="006B47BD">
        <w:rPr>
          <w:rFonts w:ascii="Calibri" w:eastAsia="Times New Roman" w:hAnsi="Calibri" w:cs="Times New Roman"/>
        </w:rPr>
        <w:t xml:space="preserve"> </w:t>
      </w:r>
      <w:r w:rsidR="006B47BD" w:rsidRPr="006B47BD">
        <w:rPr>
          <w:rFonts w:ascii="Times New Roman" w:eastAsia="Times New Roman" w:hAnsi="Times New Roman" w:cs="Times New Roman"/>
          <w:b/>
          <w:sz w:val="28"/>
          <w:szCs w:val="28"/>
        </w:rPr>
        <w:t>бюджета сельского поселения Зилим-</w:t>
      </w:r>
      <w:proofErr w:type="spellStart"/>
      <w:r w:rsidR="006B47BD" w:rsidRPr="006B47BD">
        <w:rPr>
          <w:rFonts w:ascii="Times New Roman" w:eastAsia="Times New Roman" w:hAnsi="Times New Roman" w:cs="Times New Roman"/>
          <w:b/>
          <w:sz w:val="28"/>
          <w:szCs w:val="28"/>
        </w:rPr>
        <w:t>Карановский</w:t>
      </w:r>
      <w:proofErr w:type="spellEnd"/>
      <w:r w:rsidR="006B47BD"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B47BD" w:rsidRPr="006B47BD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="006B47BD"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 w:rsidR="006B47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94" w:rsidRPr="00752594" w:rsidRDefault="00752594" w:rsidP="006B47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594">
        <w:rPr>
          <w:rFonts w:ascii="Times New Roman" w:hAnsi="Times New Roman" w:cs="Times New Roman"/>
          <w:i/>
          <w:sz w:val="28"/>
          <w:szCs w:val="28"/>
        </w:rPr>
        <w:t xml:space="preserve">Вносит: </w:t>
      </w:r>
      <w:proofErr w:type="spellStart"/>
      <w:r w:rsidR="00240116">
        <w:rPr>
          <w:rFonts w:ascii="Times New Roman" w:hAnsi="Times New Roman"/>
          <w:i/>
          <w:sz w:val="28"/>
          <w:szCs w:val="28"/>
        </w:rPr>
        <w:t>и.о</w:t>
      </w:r>
      <w:proofErr w:type="gramStart"/>
      <w:r w:rsidR="00240116">
        <w:rPr>
          <w:rFonts w:ascii="Times New Roman" w:hAnsi="Times New Roman"/>
          <w:i/>
          <w:sz w:val="28"/>
          <w:szCs w:val="28"/>
        </w:rPr>
        <w:t>.г</w:t>
      </w:r>
      <w:proofErr w:type="gramEnd"/>
      <w:r w:rsidR="00240116">
        <w:rPr>
          <w:rFonts w:ascii="Times New Roman" w:hAnsi="Times New Roman"/>
          <w:i/>
          <w:sz w:val="28"/>
          <w:szCs w:val="28"/>
        </w:rPr>
        <w:t>лавы</w:t>
      </w:r>
      <w:proofErr w:type="spellEnd"/>
      <w:r w:rsidR="00240116">
        <w:rPr>
          <w:rFonts w:ascii="Times New Roman" w:hAnsi="Times New Roman"/>
          <w:i/>
          <w:sz w:val="28"/>
          <w:szCs w:val="28"/>
        </w:rPr>
        <w:t xml:space="preserve"> администрации Зилим-</w:t>
      </w:r>
      <w:proofErr w:type="spellStart"/>
      <w:r w:rsidR="00240116">
        <w:rPr>
          <w:rFonts w:ascii="Times New Roman" w:hAnsi="Times New Roman"/>
          <w:i/>
          <w:sz w:val="28"/>
          <w:szCs w:val="28"/>
        </w:rPr>
        <w:t>Карановский</w:t>
      </w:r>
      <w:proofErr w:type="spellEnd"/>
      <w:r w:rsidR="00240116">
        <w:rPr>
          <w:rFonts w:ascii="Times New Roman" w:hAnsi="Times New Roman"/>
          <w:i/>
          <w:sz w:val="28"/>
          <w:szCs w:val="28"/>
        </w:rPr>
        <w:t xml:space="preserve"> сельсовет </w:t>
      </w:r>
      <w:proofErr w:type="spellStart"/>
      <w:r w:rsidR="00240116">
        <w:rPr>
          <w:rFonts w:ascii="Times New Roman" w:hAnsi="Times New Roman"/>
          <w:i/>
          <w:sz w:val="28"/>
          <w:szCs w:val="28"/>
        </w:rPr>
        <w:t>В.Р.Мухамедьяров</w:t>
      </w:r>
      <w:proofErr w:type="spellEnd"/>
    </w:p>
    <w:p w:rsidR="00752594" w:rsidRDefault="00752594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2594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и.о</w:t>
      </w:r>
      <w:proofErr w:type="gram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.г</w:t>
      </w:r>
      <w:proofErr w:type="gram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лавы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Зилим-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Карановский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В.Р.Мухамедьяров</w:t>
      </w:r>
      <w:proofErr w:type="spellEnd"/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Default="00266280" w:rsidP="0024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Pr="00752594" w:rsidRDefault="00266280" w:rsidP="00240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0F90" w:rsidRDefault="00550F90" w:rsidP="00752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B47B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Протокол</w:t>
      </w:r>
    </w:p>
    <w:p w:rsidR="006B47BD" w:rsidRPr="006B47BD" w:rsidRDefault="006B47BD" w:rsidP="006B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B47BD">
        <w:rPr>
          <w:rFonts w:ascii="Times New Roman" w:eastAsia="Times New Roman" w:hAnsi="Times New Roman" w:cs="Times New Roman"/>
          <w:sz w:val="32"/>
          <w:szCs w:val="24"/>
        </w:rPr>
        <w:t xml:space="preserve"> публичных слушаний</w:t>
      </w:r>
    </w:p>
    <w:p w:rsidR="006B47BD" w:rsidRPr="006B47BD" w:rsidRDefault="006B47BD" w:rsidP="006B4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47BD" w:rsidRPr="006B47BD" w:rsidRDefault="00A75ED8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30.11.</w:t>
      </w:r>
      <w:r w:rsidR="006B47BD" w:rsidRPr="006B47BD">
        <w:rPr>
          <w:rFonts w:ascii="Times New Roman" w:eastAsia="Times New Roman" w:hAnsi="Times New Roman" w:cs="Times New Roman"/>
          <w:b/>
          <w:sz w:val="28"/>
          <w:szCs w:val="24"/>
        </w:rPr>
        <w:t>2022г.</w:t>
      </w: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>1</w:t>
      </w:r>
      <w:r w:rsidR="00A75ED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>-00 ч.</w:t>
      </w: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>Место проведения: кабинет главы СП</w:t>
      </w: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B47BD">
        <w:rPr>
          <w:rFonts w:ascii="Times New Roman" w:eastAsia="Times New Roman" w:hAnsi="Times New Roman" w:cs="Times New Roman"/>
          <w:sz w:val="28"/>
          <w:szCs w:val="24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район,</w:t>
      </w: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>с. Зилим-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4"/>
        </w:rPr>
        <w:t>Караново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4"/>
        </w:rPr>
        <w:t>, ул. Базарная,13</w:t>
      </w:r>
    </w:p>
    <w:p w:rsidR="006B47BD" w:rsidRPr="006B47BD" w:rsidRDefault="006B47BD" w:rsidP="006B4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4"/>
        </w:rPr>
        <w:t>Ведущий публичного слушания: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40116">
        <w:rPr>
          <w:rFonts w:ascii="Times New Roman" w:eastAsia="Times New Roman" w:hAnsi="Times New Roman" w:cs="Times New Roman"/>
          <w:sz w:val="28"/>
          <w:szCs w:val="24"/>
        </w:rPr>
        <w:t>Мухамедьяров</w:t>
      </w:r>
      <w:proofErr w:type="spellEnd"/>
      <w:r w:rsidR="00240116">
        <w:rPr>
          <w:rFonts w:ascii="Times New Roman" w:eastAsia="Times New Roman" w:hAnsi="Times New Roman" w:cs="Times New Roman"/>
          <w:sz w:val="28"/>
          <w:szCs w:val="24"/>
        </w:rPr>
        <w:t xml:space="preserve"> В.Р.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gram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.г</w:t>
      </w:r>
      <w:proofErr w:type="gramEnd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лавы</w:t>
      </w:r>
      <w:proofErr w:type="spellEnd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Зилим-</w:t>
      </w:r>
      <w:proofErr w:type="spell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Карановский</w:t>
      </w:r>
      <w:proofErr w:type="spellEnd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 xml:space="preserve"> сельсовет 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4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район;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4"/>
        </w:rPr>
        <w:t>Секретарь комиссии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: Ахмадуллина Э.Ф. – </w:t>
      </w:r>
      <w:proofErr w:type="spellStart"/>
      <w:r w:rsidR="00240116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gramStart"/>
      <w:r w:rsidR="00A75ED8">
        <w:rPr>
          <w:rFonts w:ascii="Times New Roman" w:eastAsia="Times New Roman" w:hAnsi="Times New Roman" w:cs="Times New Roman"/>
          <w:sz w:val="28"/>
          <w:szCs w:val="24"/>
        </w:rPr>
        <w:t>.</w:t>
      </w:r>
      <w:r w:rsidR="00240116"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gramEnd"/>
      <w:r w:rsidR="00240116">
        <w:rPr>
          <w:rFonts w:ascii="Times New Roman" w:eastAsia="Times New Roman" w:hAnsi="Times New Roman" w:cs="Times New Roman"/>
          <w:sz w:val="28"/>
          <w:szCs w:val="24"/>
        </w:rPr>
        <w:t>правделами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Присутствовали: </w:t>
      </w:r>
      <w:r w:rsidR="00A75ED8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D27E9C">
        <w:rPr>
          <w:rFonts w:ascii="Times New Roman" w:eastAsia="Times New Roman" w:hAnsi="Times New Roman" w:cs="Times New Roman"/>
          <w:sz w:val="28"/>
          <w:szCs w:val="24"/>
        </w:rPr>
        <w:t>15</w:t>
      </w:r>
      <w:r w:rsidR="00A75ED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>граждан сельсовета.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>Приглашены: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</w:pPr>
      <w:r w:rsidRPr="006B47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руководители организаций и учреждений сельского поселения, </w:t>
      </w:r>
      <w:r w:rsidR="00240116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депутаты Совета сельского поселения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Повестка дня</w:t>
      </w:r>
      <w:r w:rsidRPr="006B47BD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40116" w:rsidRDefault="00240116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Об утверждении бюджета сельского поселения Зилим-</w:t>
      </w:r>
      <w:proofErr w:type="spellStart"/>
      <w:r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Карановский</w:t>
      </w:r>
      <w:proofErr w:type="spellEnd"/>
      <w:r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Гафурийский</w:t>
      </w:r>
      <w:proofErr w:type="spellEnd"/>
      <w:r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 Республики Башкортостан на 2023 год и на плановый период 2024 и 2025 годов.</w:t>
      </w:r>
    </w:p>
    <w:p w:rsidR="00240116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i/>
          <w:sz w:val="28"/>
          <w:szCs w:val="28"/>
        </w:rPr>
        <w:t xml:space="preserve">Вносит: 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и.о</w:t>
      </w:r>
      <w:proofErr w:type="gram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.г</w:t>
      </w:r>
      <w:proofErr w:type="gram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лавы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Зилим-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Карановский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В.Р.Мухамедьяров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Докладывает: 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и.о</w:t>
      </w:r>
      <w:proofErr w:type="gram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.г</w:t>
      </w:r>
      <w:proofErr w:type="gram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лавы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Зилим-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Карановский</w:t>
      </w:r>
      <w:proofErr w:type="spellEnd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сельсовет </w:t>
      </w:r>
      <w:proofErr w:type="spellStart"/>
      <w:r w:rsidR="00240116" w:rsidRPr="00240116">
        <w:rPr>
          <w:rFonts w:ascii="Times New Roman" w:eastAsia="Times New Roman" w:hAnsi="Times New Roman" w:cs="Times New Roman"/>
          <w:i/>
          <w:sz w:val="28"/>
          <w:szCs w:val="28"/>
        </w:rPr>
        <w:t>В.Р.Мухамедьяров</w:t>
      </w:r>
      <w:proofErr w:type="spellEnd"/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BD" w:rsidRPr="006B47BD" w:rsidRDefault="00240116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0116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24011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240116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Pr="002401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Зилим-</w:t>
      </w:r>
      <w:proofErr w:type="spellStart"/>
      <w:r w:rsidRPr="00240116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4011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116">
        <w:rPr>
          <w:rFonts w:ascii="Times New Roman" w:eastAsia="Times New Roman" w:hAnsi="Times New Roman" w:cs="Times New Roman"/>
          <w:sz w:val="28"/>
          <w:szCs w:val="28"/>
        </w:rPr>
        <w:t>В.Р.Мухамедьяров</w:t>
      </w:r>
      <w:proofErr w:type="spellEnd"/>
      <w:r w:rsidR="006B47BD" w:rsidRPr="006B47BD">
        <w:rPr>
          <w:rFonts w:ascii="Times New Roman" w:eastAsia="Times New Roman" w:hAnsi="Times New Roman" w:cs="Times New Roman"/>
          <w:sz w:val="28"/>
          <w:szCs w:val="28"/>
        </w:rPr>
        <w:t>: На основании Конституции РФ,  Закона «Об общих принципах организации местного самоуправления в РФ», Устава сельского поселения, Положения «О порядке организации и проведения  публичных слушаний в сельском поселении Зилим-</w:t>
      </w:r>
      <w:proofErr w:type="spellStart"/>
      <w:r w:rsidR="006B47BD" w:rsidRPr="006B47BD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="006B47BD" w:rsidRPr="006B47B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="006B47BD" w:rsidRPr="006B47B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6B47BD" w:rsidRPr="006B47BD">
        <w:rPr>
          <w:rFonts w:ascii="Times New Roman" w:eastAsia="Times New Roman" w:hAnsi="Times New Roman" w:cs="Times New Roman"/>
          <w:sz w:val="28"/>
          <w:szCs w:val="28"/>
        </w:rPr>
        <w:t xml:space="preserve"> район»  одним из многочисленных форм и порядка участия населения в решении вопросов местного значения является Публичное слушание.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sz w:val="28"/>
          <w:szCs w:val="28"/>
        </w:rPr>
        <w:t>Публичное слушание проводится в целях обсуждения проектов муниципальных правовых актов до их  принятия на заседаниях Совета.</w:t>
      </w:r>
      <w:r w:rsidRPr="006B4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7BD">
        <w:rPr>
          <w:rFonts w:ascii="Times New Roman" w:eastAsia="Times New Roman" w:hAnsi="Times New Roman" w:cs="Times New Roman"/>
          <w:sz w:val="28"/>
          <w:szCs w:val="28"/>
        </w:rPr>
        <w:t>Письменных предложений, дополнений и поправок от граждан по выносимому на публичные слушания проекту решения Совета в адрес комиссии по проведению публичных слушаний, в установленные постановлением председателя Совета  сроки, не поступили.</w:t>
      </w:r>
    </w:p>
    <w:p w:rsidR="00240116" w:rsidRDefault="006B47BD" w:rsidP="00240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 вопросу  повестки дня  слушали </w:t>
      </w:r>
      <w:proofErr w:type="spell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gram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.г</w:t>
      </w:r>
      <w:proofErr w:type="gramEnd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лавы</w:t>
      </w:r>
      <w:proofErr w:type="spellEnd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Зилим-</w:t>
      </w:r>
      <w:proofErr w:type="spell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Карановский</w:t>
      </w:r>
      <w:proofErr w:type="spellEnd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 xml:space="preserve"> сельсовет </w:t>
      </w:r>
      <w:proofErr w:type="spellStart"/>
      <w:r w:rsidR="00240116" w:rsidRPr="00240116">
        <w:rPr>
          <w:rFonts w:ascii="Times New Roman" w:eastAsia="Times New Roman" w:hAnsi="Times New Roman" w:cs="Times New Roman"/>
          <w:sz w:val="28"/>
          <w:szCs w:val="24"/>
        </w:rPr>
        <w:t>В.Р.Мухамедьяров</w:t>
      </w:r>
      <w:r w:rsidR="00240116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240116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B47BD" w:rsidRPr="00240116" w:rsidRDefault="006B47BD" w:rsidP="0024011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116">
        <w:rPr>
          <w:rFonts w:ascii="Times New Roman" w:eastAsia="Calibri" w:hAnsi="Times New Roman" w:cs="Times New Roman"/>
          <w:sz w:val="28"/>
          <w:szCs w:val="28"/>
          <w:lang w:eastAsia="en-US"/>
        </w:rPr>
        <w:t>Совет сельского поселения Зилим-</w:t>
      </w:r>
      <w:proofErr w:type="spellStart"/>
      <w:r w:rsidRPr="00240116"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 w:rsidRPr="0024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40116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24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</w:p>
    <w:p w:rsidR="006B47BD" w:rsidRPr="006B47BD" w:rsidRDefault="006B47BD" w:rsidP="006B4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BD"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6B47BD" w:rsidRPr="006B47BD" w:rsidRDefault="006B47BD" w:rsidP="00240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40116" w:rsidRPr="00240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Утвердить проект бюджета</w:t>
      </w:r>
      <w:r w:rsidR="0024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0116"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сельского поселения Зилим-</w:t>
      </w:r>
      <w:proofErr w:type="spellStart"/>
      <w:r w:rsidR="00240116"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Карановский</w:t>
      </w:r>
      <w:proofErr w:type="spellEnd"/>
      <w:r w:rsidR="00240116"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="00240116"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Гафурийский</w:t>
      </w:r>
      <w:proofErr w:type="spellEnd"/>
      <w:r w:rsidR="00240116" w:rsidRP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 w:rsidR="00240116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240116" w:rsidRPr="006B4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B47BD" w:rsidRPr="00240116" w:rsidRDefault="00240116" w:rsidP="006B4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6B47BD" w:rsidRPr="00240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Настоящее решение вступает в силу со дня его официальн</w:t>
      </w:r>
      <w:r w:rsidRPr="00240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опубликования</w:t>
      </w:r>
      <w:proofErr w:type="gramStart"/>
      <w:r w:rsidRPr="00240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spacing w:val="-4"/>
          <w:sz w:val="28"/>
          <w:szCs w:val="28"/>
        </w:rPr>
        <w:t>Участникам публичных слушаний предлагается рассмотреть проект  и внести на рассмотрение Совета сельского поселения Зилим-</w:t>
      </w:r>
      <w:proofErr w:type="spellStart"/>
      <w:r w:rsidRPr="006B47BD">
        <w:rPr>
          <w:rFonts w:ascii="Times New Roman" w:eastAsia="Times New Roman" w:hAnsi="Times New Roman" w:cs="Times New Roman"/>
          <w:spacing w:val="-4"/>
          <w:sz w:val="28"/>
          <w:szCs w:val="28"/>
        </w:rPr>
        <w:t>Карановский</w:t>
      </w:r>
      <w:proofErr w:type="spellEnd"/>
      <w:r w:rsidRPr="006B47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6B47BD">
        <w:rPr>
          <w:rFonts w:ascii="Times New Roman" w:eastAsia="Times New Roman" w:hAnsi="Times New Roman" w:cs="Times New Roman"/>
          <w:spacing w:val="-4"/>
          <w:sz w:val="28"/>
          <w:szCs w:val="28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 Республики Башкортостан.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голосования участников публичных слушаний по рассматриваемому проекту решения Совета сельского поселения </w:t>
      </w:r>
      <w:r w:rsidRPr="006B47BD">
        <w:rPr>
          <w:rFonts w:ascii="Times New Roman" w:eastAsia="Times New Roman" w:hAnsi="Times New Roman" w:cs="Times New Roman"/>
          <w:b/>
          <w:iCs/>
          <w:sz w:val="28"/>
          <w:szCs w:val="28"/>
        </w:rPr>
        <w:t>Зилим-</w:t>
      </w:r>
      <w:proofErr w:type="spellStart"/>
      <w:r w:rsidRPr="006B47BD">
        <w:rPr>
          <w:rFonts w:ascii="Times New Roman" w:eastAsia="Times New Roman" w:hAnsi="Times New Roman" w:cs="Times New Roman"/>
          <w:b/>
          <w:iCs/>
          <w:sz w:val="28"/>
          <w:szCs w:val="28"/>
        </w:rPr>
        <w:t>Карановский</w:t>
      </w:r>
      <w:proofErr w:type="spellEnd"/>
      <w:r w:rsidRPr="006B4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Башкортостан:</w:t>
      </w:r>
    </w:p>
    <w:p w:rsidR="006B47BD" w:rsidRPr="006B47BD" w:rsidRDefault="006B47BD" w:rsidP="006B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C74F0" w:rsidRPr="003C74F0">
        <w:rPr>
          <w:rFonts w:ascii="Times New Roman" w:eastAsia="Times New Roman" w:hAnsi="Times New Roman" w:cs="Times New Roman"/>
          <w:b/>
          <w:iCs/>
          <w:sz w:val="28"/>
          <w:szCs w:val="28"/>
        </w:rPr>
        <w:t>Утвердить проект бюджета сельского поселения Зилим-</w:t>
      </w:r>
      <w:proofErr w:type="spellStart"/>
      <w:r w:rsidR="003C74F0" w:rsidRPr="003C74F0">
        <w:rPr>
          <w:rFonts w:ascii="Times New Roman" w:eastAsia="Times New Roman" w:hAnsi="Times New Roman" w:cs="Times New Roman"/>
          <w:b/>
          <w:iCs/>
          <w:sz w:val="28"/>
          <w:szCs w:val="28"/>
        </w:rPr>
        <w:t>Карановский</w:t>
      </w:r>
      <w:proofErr w:type="spellEnd"/>
      <w:r w:rsidR="003C74F0" w:rsidRPr="003C74F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="003C74F0" w:rsidRPr="003C74F0">
        <w:rPr>
          <w:rFonts w:ascii="Times New Roman" w:eastAsia="Times New Roman" w:hAnsi="Times New Roman" w:cs="Times New Roman"/>
          <w:b/>
          <w:iCs/>
          <w:sz w:val="28"/>
          <w:szCs w:val="28"/>
        </w:rPr>
        <w:t>Гафурийский</w:t>
      </w:r>
      <w:proofErr w:type="spellEnd"/>
      <w:r w:rsidR="003C74F0" w:rsidRPr="003C74F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 Республики Башкортостан на 2023 год и на плановый период 2024 и 2025 годов</w:t>
      </w:r>
      <w:proofErr w:type="gramStart"/>
      <w:r w:rsidR="003C74F0" w:rsidRPr="003C74F0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 w:rsidR="00A75E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7E9C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E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>, «Против»- __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>__, «Воздержался»- __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6B47BD">
        <w:rPr>
          <w:rFonts w:ascii="Times New Roman" w:eastAsia="Times New Roman" w:hAnsi="Times New Roman" w:cs="Times New Roman"/>
          <w:b/>
          <w:sz w:val="28"/>
          <w:szCs w:val="28"/>
        </w:rPr>
        <w:t>___.</w:t>
      </w:r>
    </w:p>
    <w:p w:rsidR="003C74F0" w:rsidRDefault="003C74F0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0" w:rsidRDefault="003C74F0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0" w:rsidRDefault="003C74F0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0" w:rsidRDefault="003C74F0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0" w:rsidRDefault="003C74F0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0" w:rsidRDefault="003C74F0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АСП 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47BD" w:rsidRPr="006B47BD" w:rsidRDefault="003C74F0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 w:rsidR="006B47BD" w:rsidRPr="006B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В.Р.Мухамедьяров</w:t>
      </w:r>
      <w:proofErr w:type="spellEnd"/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D8" w:rsidRPr="006B47BD" w:rsidRDefault="00A75ED8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по подготовке и проведению публичных слушаний в течение 5 дней обеспечить опубликование (обнародование) результатов публичных слушаний  в соответствии с Положением  «О порядке организации и проведения  публичных слушаний в сельском поселении Зилим-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sz w:val="28"/>
          <w:szCs w:val="28"/>
        </w:rPr>
        <w:t>В процессе публичных слушаний в установленном порядке рассмотрено _</w:t>
      </w:r>
      <w:r w:rsidRPr="006B47BD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B47BD">
        <w:rPr>
          <w:rFonts w:ascii="Times New Roman" w:eastAsia="Times New Roman" w:hAnsi="Times New Roman" w:cs="Times New Roman"/>
          <w:sz w:val="28"/>
          <w:szCs w:val="28"/>
        </w:rPr>
        <w:t>__ предложений.</w:t>
      </w:r>
    </w:p>
    <w:p w:rsidR="006B47BD" w:rsidRPr="006B47BD" w:rsidRDefault="006B47BD" w:rsidP="006B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BD">
        <w:rPr>
          <w:rFonts w:ascii="Times New Roman" w:eastAsia="Times New Roman" w:hAnsi="Times New Roman" w:cs="Times New Roman"/>
          <w:sz w:val="28"/>
          <w:szCs w:val="28"/>
        </w:rPr>
        <w:t>Совету сельского поселения Зилим-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рекомендовано к принятию __</w:t>
      </w:r>
      <w:r w:rsidRPr="006B47BD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6B47BD">
        <w:rPr>
          <w:rFonts w:ascii="Times New Roman" w:eastAsia="Times New Roman" w:hAnsi="Times New Roman" w:cs="Times New Roman"/>
          <w:sz w:val="28"/>
          <w:szCs w:val="28"/>
        </w:rPr>
        <w:t>__ предложений к рассматриваемым проектам решений Совета сельского поселения Зилим-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47B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по подготовке и проведению </w:t>
      </w: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публичных слушаний, </w:t>
      </w:r>
    </w:p>
    <w:p w:rsidR="00CB0FBF" w:rsidRDefault="00CB0FBF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r w:rsidR="003C74F0">
        <w:rPr>
          <w:rFonts w:ascii="Times New Roman" w:eastAsia="Times New Roman" w:hAnsi="Times New Roman" w:cs="Times New Roman"/>
          <w:sz w:val="28"/>
          <w:szCs w:val="24"/>
        </w:rPr>
        <w:t xml:space="preserve"> Совета</w:t>
      </w:r>
      <w:r w:rsidR="006B47BD" w:rsidRPr="006B47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47B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3C74F0">
        <w:rPr>
          <w:rFonts w:ascii="Times New Roman" w:eastAsia="Times New Roman" w:hAnsi="Times New Roman" w:cs="Times New Roman"/>
          <w:sz w:val="28"/>
          <w:szCs w:val="24"/>
        </w:rPr>
        <w:tab/>
      </w:r>
      <w:r w:rsidR="003C74F0">
        <w:rPr>
          <w:rFonts w:ascii="Times New Roman" w:eastAsia="Times New Roman" w:hAnsi="Times New Roman" w:cs="Times New Roman"/>
          <w:sz w:val="28"/>
          <w:szCs w:val="24"/>
        </w:rPr>
        <w:tab/>
      </w:r>
      <w:r w:rsidR="003C74F0">
        <w:rPr>
          <w:rFonts w:ascii="Times New Roman" w:eastAsia="Times New Roman" w:hAnsi="Times New Roman" w:cs="Times New Roman"/>
          <w:sz w:val="28"/>
          <w:szCs w:val="24"/>
        </w:rPr>
        <w:tab/>
      </w:r>
      <w:r w:rsidR="003C74F0">
        <w:rPr>
          <w:rFonts w:ascii="Times New Roman" w:eastAsia="Times New Roman" w:hAnsi="Times New Roman" w:cs="Times New Roman"/>
          <w:sz w:val="28"/>
          <w:szCs w:val="24"/>
        </w:rPr>
        <w:tab/>
      </w:r>
      <w:r w:rsidR="00CB0FBF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proofErr w:type="spellStart"/>
      <w:r w:rsidR="003C74F0" w:rsidRPr="006B47BD">
        <w:rPr>
          <w:rFonts w:ascii="Times New Roman" w:eastAsia="Times New Roman" w:hAnsi="Times New Roman" w:cs="Times New Roman"/>
          <w:sz w:val="28"/>
          <w:szCs w:val="24"/>
        </w:rPr>
        <w:t>М.С.Шаяхметова</w:t>
      </w:r>
      <w:proofErr w:type="spellEnd"/>
      <w:r w:rsidRPr="006B47BD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</w:t>
      </w:r>
      <w:r w:rsidRPr="006B47BD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</w:t>
      </w:r>
    </w:p>
    <w:p w:rsidR="006B47BD" w:rsidRPr="006B47BD" w:rsidRDefault="006B47BD" w:rsidP="006B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7BD" w:rsidRPr="006B47BD" w:rsidRDefault="00266280" w:rsidP="006B4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B47BD" w:rsidRPr="006B47BD" w:rsidRDefault="006B47BD" w:rsidP="006B4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280" w:rsidRPr="00266280" w:rsidRDefault="00266280" w:rsidP="00266280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66280">
        <w:rPr>
          <w:rFonts w:ascii="Calibri" w:eastAsia="Calibri" w:hAnsi="Calibri" w:cs="Calibri"/>
          <w:b/>
          <w:sz w:val="28"/>
          <w:szCs w:val="28"/>
          <w:lang w:eastAsia="en-US"/>
        </w:rPr>
        <w:t>ПРОЕКТ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2023 год и на плановый период 2024 и 2025 годов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основные характеристики бюджета </w:t>
      </w:r>
      <w:bookmarkStart w:id="0" w:name="_Hlk120003360"/>
      <w:r w:rsidRPr="00266280">
        <w:rPr>
          <w:rFonts w:ascii="Times New Roman" w:eastAsia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End w:id="0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17606709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bookmarkEnd w:id="1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2023 год: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сумме 5 829 000,00 рубля;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2) общий объем расходов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сумме 5 829 000,00 рубля;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3) дефицит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сумме 0,00 рубля;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4) верхний предел внутреннего муниципального долга на 1 января 2024 года в сумме 0,00 рубля.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lastRenderedPageBreak/>
        <w:t>2. Утвердить основные характеристики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плановый период 2024 и 2025 годов: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2024 год в сумме 5 333 000,00 рубля и на 2025 год в сумме 5 348 000,00 рубля;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2) общий объем расходов бюджета </w:t>
      </w:r>
      <w:bookmarkStart w:id="2" w:name="_Hlk117840606"/>
      <w:r w:rsidRPr="00266280">
        <w:rPr>
          <w:rFonts w:ascii="Times New Roman" w:eastAsia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bookmarkEnd w:id="2"/>
      <w:r w:rsidRPr="0026628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на 2024 год в сумме 5 333 000,00 рубля, в том числе условно утвержденные расходы в сумме 124 100,00 рубля, и на 2025 год в сумме 5 348 000,00 рубля, в том числе условно утвержденные расходы в сумме 249 000,00 рубля;</w:t>
      </w:r>
      <w:proofErr w:type="gramEnd"/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3) дефицит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2024 год в сумме 0,00 рубля и на 2025 год в сумме 0,00 рубля;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4) верхний предел внутреннего муниципального на 1 января 2025 года в сумме 0,00 рубля и на 1 января 2026 года в сумме 0,00 рубля.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3. Утвердить источники финансирования дефицита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 согласно </w:t>
      </w:r>
      <w:r w:rsidRPr="00266280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приложению 1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266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Установить, что при зачислении в бюджет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6628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>Установить поступления доходов в бюджет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 согласно </w:t>
      </w:r>
      <w:r w:rsidRPr="00266280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приложению 2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Утвердить в пределах общего объема расходов </w:t>
      </w:r>
      <w:bookmarkStart w:id="3" w:name="_Hlk120004870"/>
      <w:r w:rsidRPr="00266280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End w:id="3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годов: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266280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приложению 3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2662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приложению 4 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Решению. 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7. Утвердить ведомственную структуру расходов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bookmarkStart w:id="4" w:name="_Hlk117784576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bookmarkEnd w:id="4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266280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приложению 5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266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Установить, что средства, поступающие во временное распоряжение получателей средств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5" w:name="_Hlk117844124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5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бюджета </w:t>
      </w:r>
      <w:bookmarkStart w:id="6" w:name="_Hlk120010382"/>
      <w:r w:rsidRPr="00266280">
        <w:rPr>
          <w:rFonts w:ascii="Times New Roman" w:eastAsia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End w:id="6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а также сокращающие его доходную базу, подлежат исполнению при изыскании дополнительных источников доходов бюджета </w:t>
      </w:r>
      <w:bookmarkStart w:id="7" w:name="_Hlk120005002"/>
      <w:r w:rsidRPr="00266280">
        <w:rPr>
          <w:rFonts w:ascii="Times New Roman" w:eastAsia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End w:id="7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Проекты Решений и иных нормативных правовых актов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br/>
        <w:t xml:space="preserve">на 2023 год и на плановый период 2024 и 2025 годов либо сокращающие 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br/>
        <w:t>его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11. Администрация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2023–2025 годах численности работников местного самоуправления.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12. Установить размер резервного фонда Администрации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2023 год в сумме 10 000,00 рубля, на 2023 год в сумме 10 000,00 рубля, на 2023 год в сумме 10 000,00 рубля.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Списать в установленном порядке, задолженность перед бюджетом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организаций всех организационно-правовых форм по средствам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суда несостоятельными (банкротами).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14. Установить, что остатки средств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состоянию на 01 января 2023 года в объеме: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1) не более одной двенадцатой общего объема расходов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lastRenderedPageBreak/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2) не превышающем сумму остатка неиспользованных бюджетных ассигнований направляются в 2023 году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6280">
        <w:rPr>
          <w:rFonts w:ascii="Times New Roman" w:eastAsia="Times New Roman" w:hAnsi="Times New Roman" w:cs="Calibri"/>
          <w:sz w:val="28"/>
          <w:szCs w:val="28"/>
        </w:rPr>
        <w:t xml:space="preserve">15.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Pr="0026628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Зилим-</w:t>
      </w:r>
      <w:proofErr w:type="spellStart"/>
      <w:r w:rsidRPr="00266280"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 w:rsidRPr="0026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2662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66280">
        <w:rPr>
          <w:rFonts w:ascii="Times New Roman" w:eastAsia="Times New Roman" w:hAnsi="Times New Roman" w:cs="Calibri"/>
          <w:sz w:val="28"/>
          <w:szCs w:val="28"/>
        </w:rPr>
        <w:t xml:space="preserve">Республики Башкортостан на текущий финансовый год и на плановый период является распределение </w:t>
      </w:r>
      <w:proofErr w:type="spellStart"/>
      <w:r w:rsidRPr="00266280">
        <w:rPr>
          <w:rFonts w:ascii="Times New Roman" w:eastAsia="Times New Roman" w:hAnsi="Times New Roman" w:cs="Calibri"/>
          <w:sz w:val="28"/>
          <w:szCs w:val="28"/>
        </w:rPr>
        <w:t>зарезирвированных</w:t>
      </w:r>
      <w:proofErr w:type="spellEnd"/>
      <w:r w:rsidRPr="00266280">
        <w:rPr>
          <w:rFonts w:ascii="Times New Roman" w:eastAsia="Times New Roman" w:hAnsi="Times New Roman" w:cs="Calibri"/>
          <w:sz w:val="28"/>
          <w:szCs w:val="28"/>
        </w:rPr>
        <w:t xml:space="preserve"> в составе утвержденных статьей 6 настоящего решения: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6280">
        <w:rPr>
          <w:rFonts w:ascii="Times New Roman" w:eastAsia="Times New Roman" w:hAnsi="Times New Roman" w:cs="Calibri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6280">
        <w:rPr>
          <w:rFonts w:ascii="Times New Roman" w:eastAsia="Times New Roman" w:hAnsi="Times New Roman" w:cs="Calibri"/>
          <w:sz w:val="28"/>
          <w:szCs w:val="28"/>
        </w:rPr>
        <w:t xml:space="preserve">2) 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 w:rsidRPr="00266280">
        <w:rPr>
          <w:rFonts w:ascii="Times New Roman" w:eastAsia="Times New Roman" w:hAnsi="Times New Roman" w:cs="Calibri"/>
          <w:sz w:val="28"/>
          <w:szCs w:val="28"/>
        </w:rPr>
        <w:t>софинансирование</w:t>
      </w:r>
      <w:proofErr w:type="spellEnd"/>
      <w:r w:rsidRPr="00266280">
        <w:rPr>
          <w:rFonts w:ascii="Times New Roman" w:eastAsia="Times New Roman" w:hAnsi="Times New Roman" w:cs="Calibri"/>
          <w:sz w:val="28"/>
          <w:szCs w:val="28"/>
        </w:rPr>
        <w:t xml:space="preserve"> объектов капитального строительства собственности сельского поселения, бюджетные инвестиции в которые осуществляются из местных бюджетов;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16. Установить, что исполнение бюджета сельского поселения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2023 году осуществляется с учетом 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в 2023 году, определенных действующим федеральным и региональным законодательством.</w:t>
      </w:r>
    </w:p>
    <w:p w:rsidR="00266280" w:rsidRPr="00266280" w:rsidRDefault="00266280" w:rsidP="00266280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266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18. Решение подлежит официальному опубликованию не позднее 10 дней после его подписания в установленном порядке.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ab/>
        <w:t>Председатель Совета сельского поселения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ab/>
        <w:t>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 района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ab/>
        <w:t>Республики Башкортостан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proofErr w:type="gramStart"/>
      <w:r w:rsidRPr="0026628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М.С.Шаяхметова</w:t>
      </w:r>
      <w:proofErr w:type="spellEnd"/>
      <w:r w:rsidRPr="002662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28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2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с. Зилим-</w:t>
      </w:r>
      <w:proofErr w:type="spellStart"/>
      <w:r w:rsidRPr="00266280">
        <w:rPr>
          <w:rFonts w:ascii="Times New Roman" w:eastAsia="Times New Roman" w:hAnsi="Times New Roman" w:cs="Times New Roman"/>
          <w:sz w:val="28"/>
          <w:szCs w:val="28"/>
        </w:rPr>
        <w:t>Караново</w:t>
      </w:r>
      <w:proofErr w:type="spellEnd"/>
    </w:p>
    <w:p w:rsidR="00266280" w:rsidRPr="00266280" w:rsidRDefault="00266280" w:rsidP="00266280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от ___</w:t>
      </w:r>
      <w:r w:rsidR="00CB0FBF">
        <w:rPr>
          <w:rFonts w:ascii="Times New Roman" w:eastAsia="Times New Roman" w:hAnsi="Times New Roman" w:cs="Times New Roman"/>
          <w:sz w:val="28"/>
          <w:szCs w:val="28"/>
        </w:rPr>
        <w:t>________2</w:t>
      </w:r>
      <w:r w:rsidRPr="00266280">
        <w:rPr>
          <w:rFonts w:ascii="Times New Roman" w:eastAsia="Times New Roman" w:hAnsi="Times New Roman" w:cs="Times New Roman"/>
          <w:sz w:val="28"/>
          <w:szCs w:val="28"/>
        </w:rPr>
        <w:t>022 г.</w:t>
      </w:r>
    </w:p>
    <w:p w:rsidR="00970BE0" w:rsidRPr="00223860" w:rsidRDefault="00266280" w:rsidP="00D27E9C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hAnsi="Times New Roman"/>
          <w:color w:val="000000"/>
          <w:sz w:val="28"/>
          <w:szCs w:val="28"/>
        </w:rPr>
      </w:pPr>
      <w:r w:rsidRPr="00266280">
        <w:rPr>
          <w:rFonts w:ascii="Times New Roman" w:eastAsia="Times New Roman" w:hAnsi="Times New Roman" w:cs="Times New Roman"/>
          <w:sz w:val="28"/>
          <w:szCs w:val="28"/>
        </w:rPr>
        <w:t>№__________</w:t>
      </w:r>
      <w:bookmarkStart w:id="8" w:name="_GoBack"/>
      <w:bookmarkEnd w:id="8"/>
    </w:p>
    <w:sectPr w:rsidR="00970BE0" w:rsidRPr="00223860" w:rsidSect="00262C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60"/>
    <w:multiLevelType w:val="hybridMultilevel"/>
    <w:tmpl w:val="A936ED08"/>
    <w:lvl w:ilvl="0" w:tplc="567E99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647"/>
    <w:multiLevelType w:val="hybridMultilevel"/>
    <w:tmpl w:val="389C2CB8"/>
    <w:lvl w:ilvl="0" w:tplc="B6FED95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3F2AE1"/>
    <w:multiLevelType w:val="hybridMultilevel"/>
    <w:tmpl w:val="7E7CD652"/>
    <w:lvl w:ilvl="0" w:tplc="96D6313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A0F13"/>
    <w:multiLevelType w:val="hybridMultilevel"/>
    <w:tmpl w:val="0EFEA182"/>
    <w:lvl w:ilvl="0" w:tplc="81AAC8BC">
      <w:start w:val="1"/>
      <w:numFmt w:val="decimal"/>
      <w:lvlText w:val="%1."/>
      <w:lvlJc w:val="left"/>
      <w:pPr>
        <w:ind w:left="1633" w:hanging="10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5BF2C1F"/>
    <w:multiLevelType w:val="hybridMultilevel"/>
    <w:tmpl w:val="80F2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0"/>
    <w:rsid w:val="000B0AA0"/>
    <w:rsid w:val="000C30B1"/>
    <w:rsid w:val="00120FBD"/>
    <w:rsid w:val="001373C7"/>
    <w:rsid w:val="00211AEE"/>
    <w:rsid w:val="00223860"/>
    <w:rsid w:val="00240116"/>
    <w:rsid w:val="00262CAC"/>
    <w:rsid w:val="00266280"/>
    <w:rsid w:val="002D6D0E"/>
    <w:rsid w:val="00373E37"/>
    <w:rsid w:val="003B4631"/>
    <w:rsid w:val="003C74F0"/>
    <w:rsid w:val="003E3C55"/>
    <w:rsid w:val="004553E7"/>
    <w:rsid w:val="004E4A65"/>
    <w:rsid w:val="00550F90"/>
    <w:rsid w:val="00561503"/>
    <w:rsid w:val="006B47BD"/>
    <w:rsid w:val="006C5933"/>
    <w:rsid w:val="00752594"/>
    <w:rsid w:val="00773212"/>
    <w:rsid w:val="007B3ADE"/>
    <w:rsid w:val="007C4A5D"/>
    <w:rsid w:val="008B27C6"/>
    <w:rsid w:val="008C5D76"/>
    <w:rsid w:val="008C6D46"/>
    <w:rsid w:val="009527E0"/>
    <w:rsid w:val="00970BE0"/>
    <w:rsid w:val="009F351E"/>
    <w:rsid w:val="00A62E07"/>
    <w:rsid w:val="00A65615"/>
    <w:rsid w:val="00A75ED8"/>
    <w:rsid w:val="00AB1735"/>
    <w:rsid w:val="00AD6CFF"/>
    <w:rsid w:val="00B82600"/>
    <w:rsid w:val="00BF5D85"/>
    <w:rsid w:val="00C05E12"/>
    <w:rsid w:val="00C62634"/>
    <w:rsid w:val="00CB0FBF"/>
    <w:rsid w:val="00CC7645"/>
    <w:rsid w:val="00D0692E"/>
    <w:rsid w:val="00D15C60"/>
    <w:rsid w:val="00D27E9C"/>
    <w:rsid w:val="00D401C0"/>
    <w:rsid w:val="00D775C6"/>
    <w:rsid w:val="00DA1BB9"/>
    <w:rsid w:val="00DF50C0"/>
    <w:rsid w:val="00E574A6"/>
    <w:rsid w:val="00E93CD6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0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0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A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Знак1 Знак Знак Знак Знак Знак Знак"/>
    <w:basedOn w:val="a"/>
    <w:rsid w:val="00CC76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A62E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2E07"/>
  </w:style>
  <w:style w:type="paragraph" w:styleId="a6">
    <w:name w:val="Balloon Text"/>
    <w:basedOn w:val="a"/>
    <w:link w:val="a7"/>
    <w:uiPriority w:val="99"/>
    <w:semiHidden/>
    <w:unhideWhenUsed/>
    <w:rsid w:val="00A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0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0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A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Знак1 Знак Знак Знак Знак Знак Знак"/>
    <w:basedOn w:val="a"/>
    <w:rsid w:val="00CC76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A62E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2E07"/>
  </w:style>
  <w:style w:type="paragraph" w:styleId="a6">
    <w:name w:val="Balloon Text"/>
    <w:basedOn w:val="a"/>
    <w:link w:val="a7"/>
    <w:uiPriority w:val="99"/>
    <w:semiHidden/>
    <w:unhideWhenUsed/>
    <w:rsid w:val="00A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B17A-A6FC-4AF4-924C-E46FDDF0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Зилим</cp:lastModifiedBy>
  <cp:revision>2</cp:revision>
  <cp:lastPrinted>2022-11-29T09:30:00Z</cp:lastPrinted>
  <dcterms:created xsi:type="dcterms:W3CDTF">2022-12-01T06:38:00Z</dcterms:created>
  <dcterms:modified xsi:type="dcterms:W3CDTF">2022-12-01T06:38:00Z</dcterms:modified>
</cp:coreProperties>
</file>