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E8C" w:rsidRPr="00014B9E" w:rsidRDefault="00C27E8C" w:rsidP="00014B9E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C27E8C" w:rsidRPr="00014B9E" w:rsidRDefault="00C27E8C" w:rsidP="00014B9E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7F6858"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2FE5CF4F" wp14:editId="1E4ED51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879475" cy="1186815"/>
            <wp:effectExtent l="1905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</w:p>
    <w:p w:rsidR="00C27E8C" w:rsidRPr="00014B9E" w:rsidRDefault="00C27E8C" w:rsidP="00014B9E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</w:p>
    <w:p w:rsidR="00C27E8C" w:rsidRPr="00014B9E" w:rsidRDefault="00C27E8C" w:rsidP="00014B9E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014B9E" w:rsidRDefault="00014B9E" w:rsidP="00014B9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Ғафури  районы</w:t>
      </w:r>
      <w:r w:rsidRPr="00014B9E"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  <w:t>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Еҙем-Ҡаран  ауылы,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16"/>
          <w:szCs w:val="16"/>
          <w:lang w:val="ba-RU"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>Ба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val="ba-RU" w:eastAsia="ru-RU"/>
        </w:rPr>
        <w:t xml:space="preserve">ҙар </w:t>
      </w:r>
      <w:r w:rsidRPr="00014B9E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урамы, </w:t>
      </w:r>
      <w:r w:rsidRPr="00014B9E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val="ba-RU" w:eastAsia="ru-RU"/>
        </w:rPr>
        <w:t>13</w:t>
      </w:r>
    </w:p>
    <w:p w:rsidR="00014B9E" w:rsidRPr="00887581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  <w:r w:rsidRPr="00887581">
        <w:rPr>
          <w:rFonts w:ascii="Times New Roman" w:eastAsia="Times New Roman" w:hAnsi="Times New Roman" w:cs="Times New Roman"/>
          <w:noProof/>
          <w:color w:val="000000"/>
          <w:spacing w:val="-20"/>
          <w:sz w:val="16"/>
          <w:szCs w:val="16"/>
          <w:lang w:eastAsia="ru-RU"/>
        </w:rPr>
        <w:t xml:space="preserve">Тел   </w:t>
      </w:r>
      <w:r w:rsidRPr="00887581">
        <w:rPr>
          <w:rFonts w:ascii="Times New Roman" w:eastAsia="Times New Roman" w:hAnsi="Times New Roman" w:cs="Times New Roman"/>
          <w:color w:val="000000"/>
          <w:spacing w:val="-20"/>
          <w:sz w:val="16"/>
          <w:szCs w:val="16"/>
          <w:lang w:eastAsia="ru-RU"/>
        </w:rPr>
        <w:t>2-53-25</w:t>
      </w: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014B9E">
      <w:pPr>
        <w:shd w:val="clear" w:color="auto" w:fill="FFFFFF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lastRenderedPageBreak/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014B9E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014B9E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014B9E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014B9E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before="5" w:after="0" w:line="240" w:lineRule="atLeast"/>
        <w:ind w:left="466" w:hanging="466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453061, </w:t>
      </w: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>Гафурийский район,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с Зилим-Караново, ул Базарная,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13</w:t>
      </w:r>
    </w:p>
    <w:p w:rsidR="00014B9E" w:rsidRPr="00014B9E" w:rsidRDefault="00014B9E" w:rsidP="00014B9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4B9E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ru-RU"/>
        </w:rPr>
        <w:t xml:space="preserve">Тел </w:t>
      </w:r>
      <w:r w:rsidRPr="00014B9E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2-53-25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02EF" w:rsidRPr="00FF02EF" w:rsidRDefault="00FF02EF" w:rsidP="00FF02EF">
      <w:pPr>
        <w:shd w:val="clear" w:color="auto" w:fill="FFFFFF"/>
        <w:ind w:left="-6"/>
        <w:rPr>
          <w:rFonts w:ascii="Times New Roman" w:hAnsi="Times New Roman" w:cs="Times New Roman"/>
          <w:b/>
          <w:sz w:val="28"/>
          <w:szCs w:val="28"/>
        </w:rPr>
      </w:pPr>
      <w:r w:rsidRPr="00FF02EF">
        <w:rPr>
          <w:rFonts w:ascii="Times New Roman" w:hAnsi="Times New Roman" w:cs="Times New Roman"/>
          <w:b/>
          <w:sz w:val="28"/>
          <w:szCs w:val="28"/>
        </w:rPr>
        <w:t>ҠАРАР</w:t>
      </w:r>
      <w:r w:rsidRPr="00FF02EF">
        <w:rPr>
          <w:rFonts w:ascii="Times New Roman" w:hAnsi="Times New Roman" w:cs="Times New Roman"/>
          <w:b/>
          <w:sz w:val="28"/>
          <w:szCs w:val="28"/>
        </w:rPr>
        <w:tab/>
      </w:r>
      <w:r w:rsidRPr="00FF02EF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                 РЕШЕНИЕ </w:t>
      </w:r>
    </w:p>
    <w:p w:rsidR="00FF02EF" w:rsidRPr="00FF02EF" w:rsidRDefault="00FF02EF" w:rsidP="00FF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 утверждении прогнозного плана (программы) приватизации   муниципального имущества сельского поселения Зилим-</w:t>
      </w:r>
      <w:proofErr w:type="spellStart"/>
      <w:r w:rsidRPr="00FF0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F0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район Республики Башкортостан на 2022-2024 гг.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Конституцией Российской Федерации, Гражданским </w:t>
      </w:r>
      <w:hyperlink r:id="rId10" w:tooltip="http://www.bestpravo.ru/federalnoje/ea-pravila/n7b.htm" w:history="1">
        <w:r w:rsidRPr="00FF02EF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кодексом</w:t>
        </w:r>
      </w:hyperlink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Российской Федерации, Федеральным законом от 21.12.2001 № 178-ФЗ «О приватизации государственного и муниципального имущества», </w:t>
      </w:r>
      <w:r w:rsidRPr="00FF02EF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ст.35 Федерального закона от 06.10.2003 г. №131-ФЗ «Об общих принципах организации местного самоуправления в Российской Федерации»,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Уставом сельского поселения 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Башкортостан, Совет сельского поселения 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</w:t>
      </w:r>
      <w:proofErr w:type="gram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решил: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="0036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Утвердить прилагаемый Прогнозный план (программу) приватизации муниципального имущества </w:t>
      </w:r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Республика Башкортостан  на  2022-2024 года, согласно приложению №1.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="0036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решение о создании постоянно действующей комиссии   по приватизации имущества </w:t>
      </w:r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Башкортостан, включенного  в Прогнозный план (программу)  приватизации, принимает глава Администрации</w:t>
      </w:r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   Башкортостан.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Установить, что Совет </w:t>
      </w:r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  Республики Башкортостан  имеет право дополнительно принять решение о приватизации объектов,  не включенных в Прогнозный план (программу) приватизации.</w:t>
      </w:r>
    </w:p>
    <w:p w:rsidR="00FF02EF" w:rsidRDefault="00FF02EF" w:rsidP="00FF0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Установить, что организатором торгов при продаже муниципального имущества является территориальный орган Министерства земельных и имущественных отношений Республики Башкортостан – Комитет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Гафурийскому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району.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5.</w:t>
      </w:r>
      <w:r w:rsidR="0036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Денежные средства, полученные от продажи муниципального имущества, подлежат перечислению в бюджет </w:t>
      </w:r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 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Башкортостан. </w:t>
      </w:r>
    </w:p>
    <w:p w:rsidR="00FF02EF" w:rsidRPr="00FF02EF" w:rsidRDefault="00FF02EF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</w:t>
      </w:r>
      <w:r w:rsidR="0036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Опубликовать настоящее решение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 сельского поселения.</w:t>
      </w:r>
    </w:p>
    <w:p w:rsidR="00FF02EF" w:rsidRDefault="00FF02EF" w:rsidP="00FF0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</w:t>
      </w:r>
      <w:r w:rsidR="00367A2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 исполнением настоящего решения на постоянную Комиссию по бюджету, налогам и вопросам собственности Совета (Председатель Комисси</w:t>
      </w:r>
      <w:proofErr w:type="gram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и-</w:t>
      </w:r>
      <w:proofErr w:type="gram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675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Кульманову</w:t>
      </w:r>
      <w:proofErr w:type="spellEnd"/>
      <w:r w:rsidR="00675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Чулпан </w:t>
      </w:r>
      <w:proofErr w:type="spellStart"/>
      <w:r w:rsidR="00675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Фахразиевну</w:t>
      </w:r>
      <w:proofErr w:type="spellEnd"/>
      <w:r w:rsidR="00675C2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– депутата Совета сельского поселения избирательного округа №1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367A25" w:rsidRDefault="00367A25" w:rsidP="00FF0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A25" w:rsidRDefault="00367A25" w:rsidP="00FF02EF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67A25" w:rsidRPr="00FF02EF" w:rsidRDefault="00367A25" w:rsidP="00FF02E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EF" w:rsidRPr="00FF02EF" w:rsidRDefault="00FF02EF" w:rsidP="00FF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Совета 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сельского поселения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сельсовет 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Республики Башкортостан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  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 xml:space="preserve">            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М.С.Шаяхметова</w:t>
      </w:r>
      <w:proofErr w:type="spellEnd"/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 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с. 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Караново</w:t>
      </w:r>
      <w:proofErr w:type="spellEnd"/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«</w:t>
      </w:r>
      <w:r w:rsidR="0097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29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</w:t>
      </w:r>
      <w:r w:rsidR="0097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августа 2022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года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№  </w:t>
      </w:r>
      <w:r w:rsidR="0097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182-251</w:t>
      </w:r>
    </w:p>
    <w:p w:rsidR="00FF02EF" w:rsidRPr="00FF02EF" w:rsidRDefault="00FF02EF" w:rsidP="00FF02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p w:rsidR="00972B30" w:rsidRDefault="00FF02EF" w:rsidP="00FF02EF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Приложение №1</w:t>
      </w:r>
    </w:p>
    <w:p w:rsidR="00FF02EF" w:rsidRPr="00FF02EF" w:rsidRDefault="00FF02EF" w:rsidP="00FF02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решени</w:t>
      </w:r>
      <w:r w:rsidR="00972B3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ю</w:t>
      </w: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Совета </w:t>
      </w:r>
    </w:p>
    <w:p w:rsidR="00FF02EF" w:rsidRPr="00FF02EF" w:rsidRDefault="00FF02EF" w:rsidP="00FF02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</w:p>
    <w:p w:rsidR="00FF02EF" w:rsidRPr="00FF02EF" w:rsidRDefault="00FF02EF" w:rsidP="00FF02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Зилим-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</w:t>
      </w:r>
    </w:p>
    <w:p w:rsidR="00972B30" w:rsidRDefault="00FF02EF" w:rsidP="00FF02EF">
      <w:pPr>
        <w:spacing w:after="0" w:line="240" w:lineRule="auto"/>
        <w:ind w:left="567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           Республики Башкортостан  </w:t>
      </w:r>
    </w:p>
    <w:p w:rsidR="00FF02EF" w:rsidRPr="00FF02EF" w:rsidRDefault="00972B30" w:rsidP="00FF02EF">
      <w:pPr>
        <w:spacing w:after="0" w:line="240" w:lineRule="auto"/>
        <w:ind w:left="56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29.08.2022 г.</w:t>
      </w:r>
      <w:r w:rsidR="00FF02EF" w:rsidRPr="00FF02E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182-251</w:t>
      </w:r>
    </w:p>
    <w:p w:rsidR="00FF02EF" w:rsidRPr="00FF02EF" w:rsidRDefault="00FF02EF" w:rsidP="00FF02EF">
      <w:pPr>
        <w:spacing w:before="100" w:after="100" w:line="240" w:lineRule="auto"/>
        <w:ind w:left="56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EF" w:rsidRPr="00FF02EF" w:rsidRDefault="00FF02EF" w:rsidP="00FF02EF">
      <w:pPr>
        <w:widowControl w:val="0"/>
        <w:spacing w:after="0" w:line="240" w:lineRule="auto"/>
        <w:ind w:left="5025" w:firstLine="2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ПРОГНОЗНЫЙ ПЛАН (ПРОГРАММА) ПРИВАТИЗАЦИИ МУНИЦИПАЛЬНОГО ИМУЩЕСТВА  СЕЛЬСКОГО ПОСЕЛЕНИЯ ЗИЛИМ-КАРАНОВСКИЙ СЕЛЬСОВЕТ  МУНИЦИПАЛЬНОГО РАЙОНА ГАФУРИЙСКИЙ РАЙОН  РЕСПУБЛИКИ БАШКОРТОСТАН 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</w:t>
      </w:r>
      <w:r w:rsidR="00675C2D" w:rsidRPr="0036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22</w:t>
      </w:r>
      <w:r w:rsidRPr="00FF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-202</w:t>
      </w:r>
      <w:r w:rsidR="00675C2D" w:rsidRPr="00367A2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</w:t>
      </w:r>
      <w:r w:rsidRPr="00FF02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РАЗДЕЛ I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ОСНОВНЫЕ НАПРАВЛЕНИЯ МУНИЦИПАЛЬНОЙ ПОЛИТИКИ</w:t>
      </w:r>
    </w:p>
    <w:p w:rsidR="00FF02EF" w:rsidRPr="00FF02EF" w:rsidRDefault="00FF02EF" w:rsidP="00FF02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СФЕРЕ ПРИВАТИЗАЦИИ МУНИЦИПАЛЬНОГО ИМУЩЕСТВА  СЕЛЬСКОГО ПОСЕЛЕНИЯ ЗИЛИМ-КАРАНОВСКИЙ СЕЛЬСОВЕТ</w:t>
      </w:r>
      <w:r w:rsidRPr="00FF02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F02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МУНИЦИПАЛЬНОГО РАЙОНА ГАФУРИЙСКИЙ РАЙОН РЕСПУБЛИКА БАШКОРТОСТАН </w:t>
      </w:r>
    </w:p>
    <w:p w:rsidR="00FF02EF" w:rsidRPr="00FF02EF" w:rsidRDefault="00FF02EF" w:rsidP="00FF02E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Прогнозный план (программа) приватизации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имущества 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  Республики Башкортостан на 201-- год разработан в соответствии с Федеральным законом «О приватизации государственного и муниципального имущества» от 21 декабря 2001 года № 178-ФЗ, </w:t>
      </w:r>
      <w:r w:rsidRPr="00FF02E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ст.35 Федерального закона «Об общих принципах организации местного самоуправления в Российской Федерации» от 06.10.2003 г. №131-ФЗ, 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Уставом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proofErr w:type="gram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Прогнозный план (программа) приватизации муниципального имущества  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 на   201--- год, как часть формируемой в условиях рыночной экономики системы управления муниципальным имуществом, направлен на привлечение </w:t>
      </w:r>
      <w:proofErr w:type="gram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инвестиций</w:t>
      </w:r>
      <w:proofErr w:type="gram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содержание, обеспечение благоустройства и приведение в надлежащий вид объектов муниципального нежилого фонда, а также на максимизацию неналоговых доходов бюджета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Башкортостан.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Экономическая  политика в области приватизации муниципального имущества будет проводиться в соответствии со следующими приоритетами: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приватизация муниципального имущества, незадействованного в обеспечении муниципальных функций;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оптимизация структуры муниципальной собственности путём приватизации части муниципального сектора экономики;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продолжение структурных преобразований в экономике;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стимулирование привлечения инвестиций в реальный сектор экономики   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Башкортостан;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 своевременное, полное и по возможности равномерное поступление в бюджет  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 доходов от приватизации.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Реализация указанных приоритетов будет достигаться за счёт принятия решений в индивидуальном порядке о способе, сроке и начальной цене приватизации муниципального имущества на основании анализа конъюнктуры рынка недвижимости и проведения независимой рыночной оценки имущества, предлагаемого к приватизации.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Решение о приватизации и об условиях приватизации муниципального имущества 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 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Республика Башкортостан  принимается главой Администрации 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 Башкортостан   в сроки,  позволяющие обеспечить его приватизацию в соответствии   с настоящим Прогнозным планом (программой) приватизации муниципального имущества   </w:t>
      </w:r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сельского поселения Зилим - </w:t>
      </w:r>
      <w:proofErr w:type="spellStart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Карановский</w:t>
      </w:r>
      <w:proofErr w:type="spellEnd"/>
      <w:r w:rsidRPr="00FF02E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сельсовет 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района </w:t>
      </w:r>
      <w:proofErr w:type="spell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Гафурийский</w:t>
      </w:r>
      <w:proofErr w:type="spell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 Республики</w:t>
      </w:r>
      <w:proofErr w:type="gramEnd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Башкортостан</w:t>
      </w:r>
      <w:r w:rsidR="00675C2D" w:rsidRPr="0036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2022-2024 </w:t>
      </w:r>
      <w:proofErr w:type="spellStart"/>
      <w:r w:rsidR="00675C2D" w:rsidRPr="0036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proofErr w:type="gramStart"/>
      <w:r w:rsidR="00675C2D" w:rsidRPr="0036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spellEnd"/>
      <w:proofErr w:type="gramEnd"/>
      <w:r w:rsidR="00675C2D" w:rsidRPr="0036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</w:t>
      </w:r>
      <w:r w:rsidR="00675C2D" w:rsidRPr="0036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2022-2024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 года предложены к приватизации  нежилых объектов муниципального недвижимого имущества общей площадью  </w:t>
      </w:r>
      <w:r w:rsidR="00675C2D" w:rsidRPr="00367A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2062,1</w:t>
      </w:r>
      <w:r w:rsidRPr="00FF02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кв. м.</w:t>
      </w:r>
      <w:proofErr w:type="gramEnd"/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67A25" w:rsidRDefault="00367A25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25" w:rsidRDefault="00367A25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7A25" w:rsidRPr="00FF02EF" w:rsidRDefault="00367A25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EF" w:rsidRPr="00367A25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388" w:rsidRPr="00367A25" w:rsidRDefault="00DC5388" w:rsidP="00367A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367A25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</w:p>
    <w:p w:rsidR="00DC5388" w:rsidRPr="00FF02EF" w:rsidRDefault="00DC5388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F02EF" w:rsidRPr="00FF02EF" w:rsidRDefault="00DC5388" w:rsidP="00367A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Муниципальное имущество сельского поселения Зилим-</w:t>
      </w:r>
      <w:proofErr w:type="spellStart"/>
      <w:r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Карановский</w:t>
      </w:r>
      <w:proofErr w:type="spellEnd"/>
      <w:r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Гафурийский</w:t>
      </w:r>
      <w:proofErr w:type="spellEnd"/>
      <w:r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республики Башкортостан, планируемое к приватизации в 2022 </w:t>
      </w:r>
      <w:r w:rsidR="00367A25" w:rsidRPr="00367A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году</w:t>
      </w:r>
    </w:p>
    <w:p w:rsidR="00FF02EF" w:rsidRPr="00FF02EF" w:rsidRDefault="00FF02EF" w:rsidP="00367A25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5388" w:rsidRPr="00367A25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7"/>
        <w:gridCol w:w="3192"/>
      </w:tblGrid>
      <w:tr w:rsidR="00DC5388" w:rsidRPr="00367A25" w:rsidTr="00DC5388">
        <w:tc>
          <w:tcPr>
            <w:tcW w:w="675" w:type="dxa"/>
          </w:tcPr>
          <w:p w:rsidR="00DC5388" w:rsidRPr="00367A25" w:rsidRDefault="00DC5388" w:rsidP="00FF02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 xml:space="preserve">№№ </w:t>
            </w:r>
            <w:proofErr w:type="gramStart"/>
            <w:r w:rsidRPr="00367A25">
              <w:rPr>
                <w:rFonts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67A25">
              <w:rPr>
                <w:rFonts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707" w:type="dxa"/>
          </w:tcPr>
          <w:p w:rsidR="00DC5388" w:rsidRPr="00367A25" w:rsidRDefault="00DC5388" w:rsidP="00FF02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>Наименование объекта недвижимости</w:t>
            </w:r>
          </w:p>
        </w:tc>
        <w:tc>
          <w:tcPr>
            <w:tcW w:w="3192" w:type="dxa"/>
          </w:tcPr>
          <w:p w:rsidR="00DC5388" w:rsidRPr="00367A25" w:rsidRDefault="00DC5388" w:rsidP="00FF02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>Адрес местоположения</w:t>
            </w:r>
          </w:p>
        </w:tc>
      </w:tr>
      <w:tr w:rsidR="00DC5388" w:rsidRPr="00367A25" w:rsidTr="00DC5388">
        <w:tc>
          <w:tcPr>
            <w:tcW w:w="675" w:type="dxa"/>
          </w:tcPr>
          <w:p w:rsidR="00DC5388" w:rsidRPr="00367A25" w:rsidRDefault="00820E79" w:rsidP="00FF02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07" w:type="dxa"/>
          </w:tcPr>
          <w:p w:rsidR="00DC5388" w:rsidRPr="00367A25" w:rsidRDefault="00DC5388" w:rsidP="00DC5388">
            <w:pPr>
              <w:rPr>
                <w:rFonts w:cs="Times New Roman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>Нежилое здание, кадастровый номер объекта недвижимости 02:19:010205:213, общая площадь 156,4кв</w:t>
            </w:r>
            <w:proofErr w:type="gramStart"/>
            <w:r w:rsidRPr="00367A25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gramEnd"/>
          </w:p>
        </w:tc>
        <w:tc>
          <w:tcPr>
            <w:tcW w:w="3192" w:type="dxa"/>
          </w:tcPr>
          <w:p w:rsidR="00DC5388" w:rsidRPr="00367A25" w:rsidRDefault="00DC5388">
            <w:pPr>
              <w:rPr>
                <w:rFonts w:cs="Times New Roman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367A25">
              <w:rPr>
                <w:rFonts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67A25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брагимово</w:t>
            </w:r>
            <w:proofErr w:type="spellEnd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ул.Западная</w:t>
            </w:r>
            <w:proofErr w:type="spellEnd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, 1а</w:t>
            </w:r>
          </w:p>
        </w:tc>
      </w:tr>
      <w:tr w:rsidR="00DC5388" w:rsidRPr="00367A25" w:rsidTr="00DC5388">
        <w:tc>
          <w:tcPr>
            <w:tcW w:w="675" w:type="dxa"/>
          </w:tcPr>
          <w:p w:rsidR="00DC5388" w:rsidRPr="00367A25" w:rsidRDefault="00820E79" w:rsidP="00FF02EF">
            <w:pPr>
              <w:spacing w:after="0" w:line="240" w:lineRule="auto"/>
              <w:jc w:val="both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707" w:type="dxa"/>
          </w:tcPr>
          <w:p w:rsidR="00DC5388" w:rsidRPr="00367A25" w:rsidRDefault="00DC5388" w:rsidP="00DC5388">
            <w:pPr>
              <w:rPr>
                <w:rFonts w:cs="Times New Roman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 xml:space="preserve">Нежилое здание, кадастровый номер объекта недвижимости 02:19:010205:215, общая площадь 1689,7 </w:t>
            </w:r>
            <w:proofErr w:type="spellStart"/>
            <w:r w:rsidRPr="00367A25">
              <w:rPr>
                <w:rFonts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367A25">
              <w:rPr>
                <w:rFonts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192" w:type="dxa"/>
          </w:tcPr>
          <w:p w:rsidR="00DC5388" w:rsidRPr="00367A25" w:rsidRDefault="00DC5388">
            <w:pPr>
              <w:rPr>
                <w:rFonts w:cs="Times New Roman"/>
              </w:rPr>
            </w:pPr>
            <w:r w:rsidRPr="00367A25">
              <w:rPr>
                <w:rFonts w:cs="Times New Roman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367A25">
              <w:rPr>
                <w:rFonts w:cs="Times New Roman"/>
                <w:sz w:val="24"/>
                <w:szCs w:val="24"/>
                <w:lang w:eastAsia="ru-RU"/>
              </w:rPr>
              <w:t>Гафурийский</w:t>
            </w:r>
            <w:proofErr w:type="spellEnd"/>
            <w:r w:rsidRPr="00367A25">
              <w:rPr>
                <w:rFonts w:cs="Times New Roman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брагимово</w:t>
            </w:r>
            <w:proofErr w:type="spellEnd"/>
            <w:r w:rsidR="00367A25" w:rsidRPr="00367A25">
              <w:rPr>
                <w:rFonts w:cs="Times New Roman"/>
                <w:sz w:val="24"/>
                <w:szCs w:val="24"/>
                <w:lang w:eastAsia="ru-RU"/>
              </w:rPr>
              <w:t>, ул.Западная,12</w:t>
            </w:r>
          </w:p>
        </w:tc>
      </w:tr>
    </w:tbl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FF02EF" w:rsidRDefault="00FF02EF" w:rsidP="00FF02E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02E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F02EF" w:rsidRPr="00367A25" w:rsidRDefault="00FF02EF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EF" w:rsidRPr="00367A25" w:rsidRDefault="00FF02EF" w:rsidP="00D74E1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F02EF" w:rsidRDefault="00FF02EF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FF02EF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F9" w:rsidRDefault="00B13FF9">
      <w:pPr>
        <w:spacing w:after="0" w:line="240" w:lineRule="auto"/>
      </w:pPr>
      <w:r>
        <w:separator/>
      </w:r>
    </w:p>
  </w:endnote>
  <w:endnote w:type="continuationSeparator" w:id="0">
    <w:p w:rsidR="00B13FF9" w:rsidRDefault="00B13F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972B30">
      <w:rPr>
        <w:noProof/>
      </w:rPr>
      <w:t>4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F9" w:rsidRDefault="00B13FF9">
      <w:pPr>
        <w:spacing w:after="0" w:line="240" w:lineRule="auto"/>
      </w:pPr>
      <w:r>
        <w:separator/>
      </w:r>
    </w:p>
  </w:footnote>
  <w:footnote w:type="continuationSeparator" w:id="0">
    <w:p w:rsidR="00B13FF9" w:rsidRDefault="00B13F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67A25"/>
    <w:rsid w:val="00370ECD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75C2D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0E79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B30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13FF9"/>
    <w:rsid w:val="00B21476"/>
    <w:rsid w:val="00B2565E"/>
    <w:rsid w:val="00B614C1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1DDE"/>
    <w:rsid w:val="00D0743D"/>
    <w:rsid w:val="00D563FF"/>
    <w:rsid w:val="00D74E12"/>
    <w:rsid w:val="00DA6B0C"/>
    <w:rsid w:val="00DC5388"/>
    <w:rsid w:val="00DC77A6"/>
    <w:rsid w:val="00DD164A"/>
    <w:rsid w:val="00DD218E"/>
    <w:rsid w:val="00DE5738"/>
    <w:rsid w:val="00EC689F"/>
    <w:rsid w:val="00F01F9B"/>
    <w:rsid w:val="00F021FB"/>
    <w:rsid w:val="00F14698"/>
    <w:rsid w:val="00F24270"/>
    <w:rsid w:val="00F36074"/>
    <w:rsid w:val="00F41C38"/>
    <w:rsid w:val="00F660AB"/>
    <w:rsid w:val="00FA1C6A"/>
    <w:rsid w:val="00FB1935"/>
    <w:rsid w:val="00FB4FAD"/>
    <w:rsid w:val="00FC5B54"/>
    <w:rsid w:val="00FC6585"/>
    <w:rsid w:val="00FF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federalnoje/ea-pravila/n7b.htm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7769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2022-08-17T05:01:00Z</cp:lastPrinted>
  <dcterms:created xsi:type="dcterms:W3CDTF">2022-08-29T09:56:00Z</dcterms:created>
  <dcterms:modified xsi:type="dcterms:W3CDTF">2022-08-29T09:56:00Z</dcterms:modified>
</cp:coreProperties>
</file>